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04B71" w14:textId="1C709541" w:rsidR="00DF6067" w:rsidRPr="00DF6067" w:rsidRDefault="00DF6067" w:rsidP="00DF6067">
      <w:pPr>
        <w:jc w:val="center"/>
        <w:rPr>
          <w:rFonts w:ascii="Verdana" w:hAnsi="Verdana"/>
          <w:b/>
          <w:bCs/>
          <w:color w:val="000000"/>
          <w:sz w:val="36"/>
          <w:szCs w:val="36"/>
          <w:shd w:val="clear" w:color="auto" w:fill="FFFFFF"/>
        </w:rPr>
      </w:pPr>
      <w:r w:rsidRPr="00DF6067">
        <w:rPr>
          <w:rFonts w:ascii="Verdana" w:hAnsi="Verdana"/>
          <w:b/>
          <w:bCs/>
          <w:color w:val="000000"/>
          <w:sz w:val="36"/>
          <w:szCs w:val="36"/>
          <w:shd w:val="clear" w:color="auto" w:fill="FFFFFF"/>
        </w:rPr>
        <w:t>"Smart Future Academy Varese 2021"</w:t>
      </w:r>
    </w:p>
    <w:p w14:paraId="73BC92B4" w14:textId="2659D9A2" w:rsidR="00351031" w:rsidRPr="00234339" w:rsidRDefault="00DF6067" w:rsidP="00DF6067">
      <w:pPr>
        <w:jc w:val="both"/>
        <w:rPr>
          <w:rStyle w:val="Enfasigrassetto"/>
          <w:rFonts w:cstheme="minorHAnsi"/>
          <w:b w:val="0"/>
          <w:bCs w:val="0"/>
          <w:color w:val="0070C0"/>
          <w:sz w:val="20"/>
          <w:szCs w:val="20"/>
          <w:shd w:val="clear" w:color="auto" w:fill="FFFFFF"/>
        </w:rPr>
      </w:pPr>
      <w:r w:rsidRPr="00234339">
        <w:rPr>
          <w:rFonts w:cstheme="minorHAnsi"/>
          <w:color w:val="000000"/>
          <w:highlight w:val="yellow"/>
          <w:shd w:val="clear" w:color="auto" w:fill="FFFFFF"/>
        </w:rPr>
        <w:t>il servizio Informagiovani di Varese vi invita a partecipare all'evento orientativo on line "Smart Future Academy Varese 2021" patrocinato dal Comune di Varese che si svolgerà nella mattinata di venerdì</w:t>
      </w:r>
      <w:r w:rsidRPr="00234339">
        <w:rPr>
          <w:rFonts w:cstheme="minorHAnsi"/>
          <w:color w:val="000000"/>
          <w:highlight w:val="yellow"/>
        </w:rPr>
        <w:t> </w:t>
      </w:r>
      <w:r w:rsidRPr="00234339">
        <w:rPr>
          <w:rFonts w:cstheme="minorHAnsi"/>
          <w:b/>
          <w:bCs/>
          <w:color w:val="0070C0"/>
          <w:highlight w:val="yellow"/>
        </w:rPr>
        <w:t>7 maggio 2021</w:t>
      </w:r>
      <w:r w:rsidRPr="00234339">
        <w:rPr>
          <w:rFonts w:cstheme="minorHAnsi"/>
          <w:b/>
          <w:bCs/>
          <w:color w:val="0070C0"/>
          <w:highlight w:val="yellow"/>
          <w:shd w:val="clear" w:color="auto" w:fill="FFFFFF"/>
        </w:rPr>
        <w:t xml:space="preserve"> </w:t>
      </w:r>
      <w:r w:rsidRPr="00234339">
        <w:rPr>
          <w:rStyle w:val="Enfasigrassetto"/>
          <w:rFonts w:cstheme="minorHAnsi"/>
          <w:color w:val="0070C0"/>
          <w:sz w:val="20"/>
          <w:szCs w:val="20"/>
          <w:highlight w:val="yellow"/>
          <w:shd w:val="clear" w:color="auto" w:fill="FFFFFF"/>
        </w:rPr>
        <w:t>dalle 8,30 alle 12,30</w:t>
      </w:r>
      <w:r w:rsidRPr="00234339">
        <w:rPr>
          <w:rStyle w:val="Enfasigrassetto"/>
          <w:rFonts w:cstheme="minorHAnsi"/>
          <w:color w:val="0070C0"/>
          <w:sz w:val="20"/>
          <w:szCs w:val="20"/>
          <w:highlight w:val="yellow"/>
          <w:shd w:val="clear" w:color="auto" w:fill="FFFFFF"/>
        </w:rPr>
        <w:t>.</w:t>
      </w:r>
    </w:p>
    <w:p w14:paraId="1C302753" w14:textId="77777777" w:rsidR="00DF6067" w:rsidRDefault="00DF6067" w:rsidP="00DF6067">
      <w:pPr>
        <w:jc w:val="both"/>
      </w:pPr>
      <w:r>
        <w:t xml:space="preserve">Smart Future Academy (www.smartfutureacademy.it) è il progetto nazionale di orientamento rivolto agli studenti delle scuole superiori che ha come obiettivo di aiutarli a comprendere cosa vorrebbero fare da “grandi” attraverso il contatto con personalità di altissimo livello dell'imprenditoria, della cultura, della scienza e dell'arte. </w:t>
      </w:r>
    </w:p>
    <w:p w14:paraId="78A76A69" w14:textId="1FC4826E" w:rsidR="00DF6067" w:rsidRDefault="00DF6067" w:rsidP="00DF6067">
      <w:pPr>
        <w:jc w:val="both"/>
      </w:pPr>
      <w:r>
        <w:t>Smart Future Academy era un evento live fino a febbraio 2020 (ultimo evento infatti è stato a Brescia il 12 febbraio 2020 che ha visto la partecipazione di quasi 10.000 studenti- Link al video After Movie Brescia 2020) poi lo scenario mondiale è cambiato radicalmente e quindi al fine di dare un segnale di fiducia nel futuro e di incoraggiare gli studenti a continuare a progettare il proprio avvenire, abbiamo deciso di trasformare Smart Future Academy in Smart Future Academy Online a partire dallo scorso maggio (Link ai Video Bologna 2020, Firenze 2020, Torino 2020).</w:t>
      </w:r>
    </w:p>
    <w:p w14:paraId="5FFEED99" w14:textId="30B76830" w:rsidR="00DF6067" w:rsidRDefault="00DF6067" w:rsidP="00DF6067">
      <w:pPr>
        <w:jc w:val="both"/>
      </w:pPr>
      <w:r>
        <w:t xml:space="preserve">A questo Link </w:t>
      </w:r>
      <w:r w:rsidR="000D22AE">
        <w:t>è possibile vedere tutti</w:t>
      </w:r>
      <w:r>
        <w:t xml:space="preserve"> i video </w:t>
      </w:r>
      <w:r w:rsidR="000D22AE">
        <w:t>degli eventi del 2020.</w:t>
      </w:r>
    </w:p>
    <w:p w14:paraId="0F8AC6CB" w14:textId="489087BA" w:rsidR="00DF6067" w:rsidRDefault="00DF6067" w:rsidP="00DF6067">
      <w:pPr>
        <w:jc w:val="both"/>
      </w:pPr>
      <w:hyperlink r:id="rId4" w:history="1">
        <w:r w:rsidRPr="004C1B6A">
          <w:rPr>
            <w:rStyle w:val="Collegamentoipertestuale"/>
          </w:rPr>
          <w:t>https://www.smartfutureacademy.it/video-gallery/</w:t>
        </w:r>
      </w:hyperlink>
    </w:p>
    <w:p w14:paraId="7823525B" w14:textId="77777777" w:rsidR="000D22AE" w:rsidRDefault="00DF6067" w:rsidP="00DF6067">
      <w:pPr>
        <w:jc w:val="both"/>
      </w:pPr>
      <w:r>
        <w:t xml:space="preserve">Agli speaker viene chiesto di parlare di sé, della loro esperienza, di raccontare ai ragazzi come sia possibile raggiungere la realizzazione personale e lavorativa seguendo la propria passione che comprende impegno, studio, disciplina ma anche gioia e divertimento. </w:t>
      </w:r>
    </w:p>
    <w:p w14:paraId="3759C726" w14:textId="6DC17166" w:rsidR="00DF6067" w:rsidRDefault="00FC0DEF" w:rsidP="00DF6067">
      <w:pPr>
        <w:jc w:val="both"/>
      </w:pPr>
      <w:r>
        <w:t xml:space="preserve">Gli interventi </w:t>
      </w:r>
      <w:r w:rsidR="00DF6067">
        <w:t>durano 8 minuti per poi lasciare spazio (8 minuti) alle domande dei ragazzi che arrivano alla nostra regia tramite Instagram e sono lette da una voce fuori campo. Questo permette ai ragazzi, anche ai più timidi, di essere più liberi di esprimersi.</w:t>
      </w:r>
    </w:p>
    <w:p w14:paraId="67F7C918" w14:textId="284BE6A0" w:rsidR="00DF6067" w:rsidRDefault="00DF6067" w:rsidP="00DF6067">
      <w:pPr>
        <w:jc w:val="both"/>
      </w:pPr>
      <w:r w:rsidRPr="00DF6067">
        <w:t xml:space="preserve">A questo </w:t>
      </w:r>
      <w:proofErr w:type="gramStart"/>
      <w:r w:rsidRPr="00DF6067">
        <w:t xml:space="preserve">link  </w:t>
      </w:r>
      <w:r>
        <w:t>si</w:t>
      </w:r>
      <w:proofErr w:type="gramEnd"/>
      <w:r>
        <w:t xml:space="preserve"> </w:t>
      </w:r>
      <w:r w:rsidRPr="00DF6067">
        <w:t xml:space="preserve">può vedere il video di presentazione del progetto </w:t>
      </w:r>
    </w:p>
    <w:p w14:paraId="71C50668" w14:textId="5D5A5384" w:rsidR="00DF6067" w:rsidRDefault="00DF6067" w:rsidP="00DF6067">
      <w:pPr>
        <w:jc w:val="both"/>
      </w:pPr>
      <w:hyperlink r:id="rId5" w:history="1">
        <w:r w:rsidRPr="004C1B6A">
          <w:rPr>
            <w:rStyle w:val="Collegamentoipertestuale"/>
          </w:rPr>
          <w:t>https://www.youtube.com/watch?v=-Hz_uajUo2s</w:t>
        </w:r>
      </w:hyperlink>
    </w:p>
    <w:p w14:paraId="04C01B6B" w14:textId="77777777" w:rsidR="00DF6067" w:rsidRDefault="00DF6067" w:rsidP="00DF6067">
      <w:pPr>
        <w:jc w:val="both"/>
      </w:pPr>
      <w:r>
        <w:t>Smart Future Academy Online è realizzato in attuazione al protocollo d'intesa sottoscritto con Unioncamere (giugno del 2020) e con Rete Fondazioni ITS Italia, in collaborazione con le Camere di commercio territoriali, le principali associazioni datoriali ed in coordinamento con gli uffici scolastici territoriali (le ore di frequenza sono valide ai fini dei PCTO).</w:t>
      </w:r>
    </w:p>
    <w:p w14:paraId="1D7887C1" w14:textId="6BB156B3" w:rsidR="000D22AE" w:rsidRDefault="00DF6067" w:rsidP="000D22AE">
      <w:pPr>
        <w:jc w:val="both"/>
      </w:pPr>
      <w:r>
        <w:t>L'apprezzamento delle istituzioni pubbliche e private ci consente di realizzare quest’anno scolastico oltre 20 eventi online in tutto il territorio nazionale coinvolgendo decine di migliaia di studenti oltre a migliaia di insegnanti.</w:t>
      </w:r>
      <w:r>
        <w:t xml:space="preserve"> I</w:t>
      </w:r>
      <w:r>
        <w:t>l calendario degli eventi dell'anno scolastico 2020/2021 prevede eventi online nelle seguenti città: Milano,</w:t>
      </w:r>
      <w:r w:rsidRPr="00DF6067">
        <w:t xml:space="preserve"> </w:t>
      </w:r>
      <w:r>
        <w:t>Varese,</w:t>
      </w:r>
      <w:r w:rsidRPr="00DF6067">
        <w:t xml:space="preserve"> </w:t>
      </w:r>
      <w:r>
        <w:t>Como-Lecco, Padova,</w:t>
      </w:r>
      <w:r w:rsidRPr="00DF6067">
        <w:t xml:space="preserve"> </w:t>
      </w:r>
      <w:r>
        <w:t>Cremona,</w:t>
      </w:r>
      <w:r w:rsidRPr="00DF6067">
        <w:t xml:space="preserve"> </w:t>
      </w:r>
      <w:r>
        <w:t>Piacenza, Torino,</w:t>
      </w:r>
      <w:r w:rsidRPr="00DF6067">
        <w:t xml:space="preserve"> </w:t>
      </w:r>
      <w:r>
        <w:t>Brescia,</w:t>
      </w:r>
      <w:r w:rsidRPr="00DF6067">
        <w:t xml:space="preserve"> </w:t>
      </w:r>
      <w:r>
        <w:t>Parma,</w:t>
      </w:r>
      <w:r w:rsidRPr="00DF6067">
        <w:t xml:space="preserve"> </w:t>
      </w:r>
      <w:r>
        <w:t>La Spezia, Imperia e Savona</w:t>
      </w:r>
      <w:r>
        <w:t>,</w:t>
      </w:r>
      <w:r w:rsidRPr="00DF6067">
        <w:t xml:space="preserve"> </w:t>
      </w:r>
      <w:r>
        <w:t>Livorno,</w:t>
      </w:r>
      <w:r w:rsidR="000D22AE">
        <w:t xml:space="preserve"> </w:t>
      </w:r>
      <w:r>
        <w:t>Bologna,</w:t>
      </w:r>
      <w:r w:rsidR="000D22AE" w:rsidRPr="000D22AE">
        <w:t xml:space="preserve"> </w:t>
      </w:r>
      <w:r w:rsidR="000D22AE">
        <w:t>Firenze, Grosseto,</w:t>
      </w:r>
      <w:r w:rsidR="000D22AE" w:rsidRPr="000D22AE">
        <w:t xml:space="preserve"> </w:t>
      </w:r>
      <w:r w:rsidR="000D22AE">
        <w:t>Siena,</w:t>
      </w:r>
      <w:r w:rsidR="000D22AE" w:rsidRPr="000D22AE">
        <w:t xml:space="preserve"> </w:t>
      </w:r>
      <w:r w:rsidR="000D22AE">
        <w:t>Roma,</w:t>
      </w:r>
      <w:r w:rsidR="000D22AE" w:rsidRPr="000D22AE">
        <w:t xml:space="preserve"> </w:t>
      </w:r>
      <w:r w:rsidR="000D22AE">
        <w:t>Foggia,</w:t>
      </w:r>
      <w:r w:rsidR="000D22AE" w:rsidRPr="000D22AE">
        <w:t xml:space="preserve"> </w:t>
      </w:r>
      <w:r w:rsidR="000D22AE">
        <w:t>Messina, Palermo</w:t>
      </w:r>
      <w:r w:rsidR="000D22AE">
        <w:t>.</w:t>
      </w:r>
    </w:p>
    <w:p w14:paraId="42627E09" w14:textId="77777777" w:rsidR="000D22AE" w:rsidRDefault="000D22AE" w:rsidP="00DF6067">
      <w:pPr>
        <w:jc w:val="both"/>
      </w:pPr>
    </w:p>
    <w:p w14:paraId="65A49C22" w14:textId="77777777" w:rsidR="000D22AE" w:rsidRDefault="000D22AE" w:rsidP="00DF6067">
      <w:pPr>
        <w:jc w:val="both"/>
      </w:pPr>
    </w:p>
    <w:p w14:paraId="54BE8629" w14:textId="02DB47F8" w:rsidR="000D22AE" w:rsidRDefault="000D22AE" w:rsidP="00DF6067">
      <w:pPr>
        <w:jc w:val="both"/>
      </w:pPr>
    </w:p>
    <w:p w14:paraId="31649F48" w14:textId="7C3F4ABF" w:rsidR="00FC0DEF" w:rsidRDefault="00FC0DEF" w:rsidP="00DF6067">
      <w:pPr>
        <w:jc w:val="both"/>
      </w:pPr>
    </w:p>
    <w:p w14:paraId="23237E12" w14:textId="23A8359C" w:rsidR="00FC0DEF" w:rsidRDefault="00FC0DEF" w:rsidP="00DF6067">
      <w:pPr>
        <w:jc w:val="both"/>
      </w:pPr>
    </w:p>
    <w:p w14:paraId="071D5693" w14:textId="77777777" w:rsidR="00FC0DEF" w:rsidRDefault="00FC0DEF" w:rsidP="00DF6067">
      <w:pPr>
        <w:jc w:val="both"/>
      </w:pPr>
    </w:p>
    <w:p w14:paraId="0899610C" w14:textId="1E7817B7" w:rsidR="00DF6067" w:rsidRPr="00FC0DEF" w:rsidRDefault="000D22AE" w:rsidP="00DF6067">
      <w:pPr>
        <w:jc w:val="both"/>
        <w:rPr>
          <w:b/>
          <w:bCs/>
          <w:sz w:val="28"/>
          <w:szCs w:val="28"/>
        </w:rPr>
      </w:pPr>
      <w:r w:rsidRPr="00FC0DEF">
        <w:rPr>
          <w:b/>
          <w:bCs/>
          <w:sz w:val="28"/>
          <w:szCs w:val="28"/>
        </w:rPr>
        <w:lastRenderedPageBreak/>
        <w:t>Questi sono alcuni speaker invitati agli eventi Smart Future Academy</w:t>
      </w:r>
      <w:r w:rsidR="00FC0DEF" w:rsidRPr="00FC0DEF">
        <w:rPr>
          <w:b/>
          <w:bCs/>
          <w:sz w:val="28"/>
          <w:szCs w:val="28"/>
        </w:rPr>
        <w:t xml:space="preserve"> 2021:</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07"/>
        <w:gridCol w:w="3655"/>
        <w:gridCol w:w="3960"/>
      </w:tblGrid>
      <w:tr w:rsidR="000D22AE" w:rsidRPr="000D22AE" w14:paraId="1E86CB7D" w14:textId="77777777" w:rsidTr="000D22AE">
        <w:trPr>
          <w:gridAfter w:val="1"/>
          <w:wAfter w:w="6510" w:type="dxa"/>
          <w:trHeight w:val="270"/>
          <w:tblCellSpacing w:w="0" w:type="dxa"/>
        </w:trPr>
        <w:tc>
          <w:tcPr>
            <w:tcW w:w="2175" w:type="dxa"/>
            <w:tcBorders>
              <w:top w:val="single" w:sz="18" w:space="0" w:color="8093B3"/>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51F88336" w14:textId="77777777" w:rsidR="000D22AE" w:rsidRPr="000D22AE" w:rsidRDefault="000D22AE" w:rsidP="000D22AE">
            <w:pPr>
              <w:spacing w:after="0" w:line="240" w:lineRule="auto"/>
              <w:rPr>
                <w:rFonts w:ascii="Helvetica" w:eastAsia="Times New Roman" w:hAnsi="Helvetica" w:cs="Helvetica"/>
                <w:color w:val="000099"/>
                <w:sz w:val="20"/>
                <w:szCs w:val="20"/>
                <w:u w:val="single"/>
                <w:lang w:eastAsia="it-IT"/>
              </w:rPr>
            </w:pPr>
            <w:hyperlink r:id="rId6" w:tgtFrame="_blank" w:history="1">
              <w:r w:rsidRPr="000D22AE">
                <w:rPr>
                  <w:rFonts w:ascii="Helvetica" w:eastAsia="Times New Roman" w:hAnsi="Helvetica" w:cs="Helvetica"/>
                  <w:color w:val="000000"/>
                  <w:sz w:val="24"/>
                  <w:szCs w:val="24"/>
                  <w:lang w:eastAsia="it-IT"/>
                </w:rPr>
                <w:br/>
              </w:r>
              <w:r w:rsidRPr="000D22AE">
                <w:rPr>
                  <w:rFonts w:ascii="Helvetica" w:eastAsia="Times New Roman" w:hAnsi="Helvetica" w:cs="Helvetica"/>
                  <w:color w:val="000000"/>
                  <w:sz w:val="24"/>
                  <w:szCs w:val="24"/>
                  <w:u w:val="single"/>
                  <w:lang w:eastAsia="it-IT"/>
                </w:rPr>
                <w:t>Ja</w:t>
              </w:r>
              <w:r w:rsidRPr="000D22AE">
                <w:rPr>
                  <w:rFonts w:ascii="Helvetica" w:eastAsia="Times New Roman" w:hAnsi="Helvetica" w:cs="Helvetica"/>
                  <w:color w:val="000000"/>
                  <w:sz w:val="24"/>
                  <w:szCs w:val="24"/>
                  <w:u w:val="single"/>
                  <w:lang w:eastAsia="it-IT"/>
                </w:rPr>
                <w:t>go</w:t>
              </w:r>
            </w:hyperlink>
          </w:p>
        </w:tc>
        <w:tc>
          <w:tcPr>
            <w:tcW w:w="6510" w:type="dxa"/>
            <w:tcBorders>
              <w:top w:val="single" w:sz="18" w:space="0" w:color="8093B3"/>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45CE8310"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Scultore</w:t>
            </w:r>
          </w:p>
        </w:tc>
      </w:tr>
      <w:tr w:rsidR="000D22AE" w:rsidRPr="000D22AE" w14:paraId="4189640F" w14:textId="77777777" w:rsidTr="000D22AE">
        <w:trPr>
          <w:trHeight w:val="270"/>
          <w:tblCellSpacing w:w="0" w:type="dxa"/>
        </w:trPr>
        <w:tc>
          <w:tcPr>
            <w:tcW w:w="241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3439499C"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Antonio</w:t>
            </w:r>
          </w:p>
        </w:tc>
        <w:tc>
          <w:tcPr>
            <w:tcW w:w="217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14C9BF4A"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Calabrò</w:t>
            </w:r>
          </w:p>
        </w:tc>
        <w:tc>
          <w:tcPr>
            <w:tcW w:w="6510"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1ABC36A7"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Senior Advisor Cultura di Pirelli &amp; C</w:t>
            </w:r>
          </w:p>
        </w:tc>
      </w:tr>
      <w:tr w:rsidR="000D22AE" w:rsidRPr="000D22AE" w14:paraId="10F1EB94" w14:textId="77777777" w:rsidTr="000D22AE">
        <w:trPr>
          <w:trHeight w:val="270"/>
          <w:tblCellSpacing w:w="0" w:type="dxa"/>
        </w:trPr>
        <w:tc>
          <w:tcPr>
            <w:tcW w:w="241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4ED0608D"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Attilio </w:t>
            </w:r>
          </w:p>
        </w:tc>
        <w:tc>
          <w:tcPr>
            <w:tcW w:w="217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2B14D78B"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Fontana</w:t>
            </w:r>
          </w:p>
        </w:tc>
        <w:tc>
          <w:tcPr>
            <w:tcW w:w="6510"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599DAC90"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Presidente Regione Lombardia</w:t>
            </w:r>
          </w:p>
        </w:tc>
      </w:tr>
      <w:tr w:rsidR="000D22AE" w:rsidRPr="000D22AE" w14:paraId="495A258C" w14:textId="77777777" w:rsidTr="000D22AE">
        <w:trPr>
          <w:trHeight w:val="270"/>
          <w:tblCellSpacing w:w="0" w:type="dxa"/>
        </w:trPr>
        <w:tc>
          <w:tcPr>
            <w:tcW w:w="241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2BE74962"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Claudia </w:t>
            </w:r>
          </w:p>
        </w:tc>
        <w:tc>
          <w:tcPr>
            <w:tcW w:w="217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62F70C6A"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Parzani</w:t>
            </w:r>
          </w:p>
        </w:tc>
        <w:tc>
          <w:tcPr>
            <w:tcW w:w="6510"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3AA43A37"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proofErr w:type="spellStart"/>
            <w:r w:rsidRPr="000D22AE">
              <w:rPr>
                <w:rFonts w:ascii="Helvetica" w:eastAsia="Times New Roman" w:hAnsi="Helvetica" w:cs="Helvetica"/>
                <w:color w:val="000099"/>
                <w:sz w:val="24"/>
                <w:szCs w:val="24"/>
                <w:lang w:eastAsia="it-IT"/>
              </w:rPr>
              <w:t>European</w:t>
            </w:r>
            <w:proofErr w:type="spellEnd"/>
            <w:r w:rsidRPr="000D22AE">
              <w:rPr>
                <w:rFonts w:ascii="Helvetica" w:eastAsia="Times New Roman" w:hAnsi="Helvetica" w:cs="Helvetica"/>
                <w:color w:val="000099"/>
                <w:sz w:val="24"/>
                <w:szCs w:val="24"/>
                <w:lang w:eastAsia="it-IT"/>
              </w:rPr>
              <w:t xml:space="preserve"> </w:t>
            </w:r>
            <w:proofErr w:type="spellStart"/>
            <w:r w:rsidRPr="000D22AE">
              <w:rPr>
                <w:rFonts w:ascii="Helvetica" w:eastAsia="Times New Roman" w:hAnsi="Helvetica" w:cs="Helvetica"/>
                <w:color w:val="000099"/>
                <w:sz w:val="24"/>
                <w:szCs w:val="24"/>
                <w:lang w:eastAsia="it-IT"/>
              </w:rPr>
              <w:t>Managing</w:t>
            </w:r>
            <w:proofErr w:type="spellEnd"/>
            <w:r w:rsidRPr="000D22AE">
              <w:rPr>
                <w:rFonts w:ascii="Helvetica" w:eastAsia="Times New Roman" w:hAnsi="Helvetica" w:cs="Helvetica"/>
                <w:color w:val="000099"/>
                <w:sz w:val="24"/>
                <w:szCs w:val="24"/>
                <w:lang w:eastAsia="it-IT"/>
              </w:rPr>
              <w:t xml:space="preserve"> Partner, </w:t>
            </w:r>
            <w:proofErr w:type="spellStart"/>
            <w:r w:rsidRPr="000D22AE">
              <w:rPr>
                <w:rFonts w:ascii="Helvetica" w:eastAsia="Times New Roman" w:hAnsi="Helvetica" w:cs="Helvetica"/>
                <w:color w:val="000099"/>
                <w:sz w:val="24"/>
                <w:szCs w:val="24"/>
                <w:lang w:eastAsia="it-IT"/>
              </w:rPr>
              <w:t>Linklaters</w:t>
            </w:r>
            <w:proofErr w:type="spellEnd"/>
            <w:r w:rsidRPr="000D22AE">
              <w:rPr>
                <w:rFonts w:ascii="Helvetica" w:eastAsia="Times New Roman" w:hAnsi="Helvetica" w:cs="Helvetica"/>
                <w:color w:val="000099"/>
                <w:sz w:val="24"/>
                <w:szCs w:val="24"/>
                <w:lang w:eastAsia="it-IT"/>
              </w:rPr>
              <w:t xml:space="preserve"> e Presidente Allianz Spa</w:t>
            </w:r>
          </w:p>
        </w:tc>
      </w:tr>
      <w:tr w:rsidR="000D22AE" w:rsidRPr="000D22AE" w14:paraId="2333FD1D" w14:textId="77777777" w:rsidTr="000D22AE">
        <w:trPr>
          <w:trHeight w:val="270"/>
          <w:tblCellSpacing w:w="0" w:type="dxa"/>
        </w:trPr>
        <w:tc>
          <w:tcPr>
            <w:tcW w:w="241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225F5656"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Corrado</w:t>
            </w:r>
          </w:p>
        </w:tc>
        <w:tc>
          <w:tcPr>
            <w:tcW w:w="217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3E7FD8FD"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Passera</w:t>
            </w:r>
          </w:p>
        </w:tc>
        <w:tc>
          <w:tcPr>
            <w:tcW w:w="6510"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49B44125"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 xml:space="preserve">Amministratore delegato </w:t>
            </w:r>
            <w:proofErr w:type="spellStart"/>
            <w:r w:rsidRPr="000D22AE">
              <w:rPr>
                <w:rFonts w:ascii="Helvetica" w:eastAsia="Times New Roman" w:hAnsi="Helvetica" w:cs="Helvetica"/>
                <w:color w:val="000099"/>
                <w:sz w:val="24"/>
                <w:szCs w:val="24"/>
                <w:lang w:eastAsia="it-IT"/>
              </w:rPr>
              <w:t>illimity</w:t>
            </w:r>
            <w:proofErr w:type="spellEnd"/>
            <w:r w:rsidRPr="000D22AE">
              <w:rPr>
                <w:rFonts w:ascii="Helvetica" w:eastAsia="Times New Roman" w:hAnsi="Helvetica" w:cs="Helvetica"/>
                <w:color w:val="000099"/>
                <w:sz w:val="24"/>
                <w:szCs w:val="24"/>
                <w:lang w:eastAsia="it-IT"/>
              </w:rPr>
              <w:t xml:space="preserve"> Bank</w:t>
            </w:r>
          </w:p>
        </w:tc>
      </w:tr>
      <w:tr w:rsidR="000D22AE" w:rsidRPr="000D22AE" w14:paraId="2E5B1705" w14:textId="77777777" w:rsidTr="000D22AE">
        <w:trPr>
          <w:trHeight w:val="270"/>
          <w:tblCellSpacing w:w="0" w:type="dxa"/>
        </w:trPr>
        <w:tc>
          <w:tcPr>
            <w:tcW w:w="241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1C81FEC1" w14:textId="77777777" w:rsidR="000D22AE" w:rsidRPr="000D22AE" w:rsidRDefault="000D22AE" w:rsidP="000D22AE">
            <w:pPr>
              <w:spacing w:after="0" w:line="240" w:lineRule="auto"/>
              <w:rPr>
                <w:rFonts w:ascii="Helvetica" w:eastAsia="Times New Roman" w:hAnsi="Helvetica" w:cs="Helvetica"/>
                <w:color w:val="000099"/>
                <w:sz w:val="20"/>
                <w:szCs w:val="20"/>
                <w:u w:val="single"/>
                <w:lang w:eastAsia="it-IT"/>
              </w:rPr>
            </w:pPr>
            <w:hyperlink r:id="rId7" w:tgtFrame="_blank" w:history="1">
              <w:r w:rsidRPr="000D22AE">
                <w:rPr>
                  <w:rFonts w:ascii="Helvetica" w:eastAsia="Times New Roman" w:hAnsi="Helvetica" w:cs="Helvetica"/>
                  <w:color w:val="000000"/>
                  <w:sz w:val="24"/>
                  <w:szCs w:val="24"/>
                  <w:u w:val="single"/>
                  <w:lang w:eastAsia="it-IT"/>
                </w:rPr>
                <w:t>Davide</w:t>
              </w:r>
            </w:hyperlink>
          </w:p>
        </w:tc>
        <w:tc>
          <w:tcPr>
            <w:tcW w:w="217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4216F4F3" w14:textId="77777777" w:rsidR="000D22AE" w:rsidRPr="000D22AE" w:rsidRDefault="000D22AE" w:rsidP="000D22AE">
            <w:pPr>
              <w:spacing w:after="0" w:line="240" w:lineRule="auto"/>
              <w:rPr>
                <w:rFonts w:ascii="Helvetica" w:eastAsia="Times New Roman" w:hAnsi="Helvetica" w:cs="Helvetica"/>
                <w:color w:val="000099"/>
                <w:sz w:val="20"/>
                <w:szCs w:val="20"/>
                <w:u w:val="single"/>
                <w:lang w:eastAsia="it-IT"/>
              </w:rPr>
            </w:pPr>
            <w:hyperlink r:id="rId8" w:tgtFrame="_blank" w:history="1">
              <w:r w:rsidRPr="000D22AE">
                <w:rPr>
                  <w:rFonts w:ascii="Helvetica" w:eastAsia="Times New Roman" w:hAnsi="Helvetica" w:cs="Helvetica"/>
                  <w:color w:val="000000"/>
                  <w:sz w:val="24"/>
                  <w:szCs w:val="24"/>
                  <w:u w:val="single"/>
                  <w:lang w:eastAsia="it-IT"/>
                </w:rPr>
                <w:t>Oldani</w:t>
              </w:r>
            </w:hyperlink>
          </w:p>
        </w:tc>
        <w:tc>
          <w:tcPr>
            <w:tcW w:w="6510"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05BFE905"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Chef</w:t>
            </w:r>
          </w:p>
        </w:tc>
      </w:tr>
      <w:tr w:rsidR="000D22AE" w:rsidRPr="000D22AE" w14:paraId="65AB03A7" w14:textId="77777777" w:rsidTr="000D22AE">
        <w:trPr>
          <w:trHeight w:val="270"/>
          <w:tblCellSpacing w:w="0" w:type="dxa"/>
        </w:trPr>
        <w:tc>
          <w:tcPr>
            <w:tcW w:w="241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778EE91D"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Davide </w:t>
            </w:r>
          </w:p>
        </w:tc>
        <w:tc>
          <w:tcPr>
            <w:tcW w:w="217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4091F69F"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Dattoli</w:t>
            </w:r>
          </w:p>
        </w:tc>
        <w:tc>
          <w:tcPr>
            <w:tcW w:w="6510"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3AAEF99E"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Presidente Talent Garden</w:t>
            </w:r>
          </w:p>
        </w:tc>
      </w:tr>
      <w:tr w:rsidR="000D22AE" w:rsidRPr="000D22AE" w14:paraId="5ABC111A" w14:textId="77777777" w:rsidTr="000D22AE">
        <w:trPr>
          <w:trHeight w:val="270"/>
          <w:tblCellSpacing w:w="0" w:type="dxa"/>
        </w:trPr>
        <w:tc>
          <w:tcPr>
            <w:tcW w:w="241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6CB81507" w14:textId="77777777" w:rsidR="000D22AE" w:rsidRPr="000D22AE" w:rsidRDefault="000D22AE" w:rsidP="000D22AE">
            <w:pPr>
              <w:spacing w:after="0" w:line="240" w:lineRule="auto"/>
              <w:rPr>
                <w:rFonts w:ascii="Helvetica" w:eastAsia="Times New Roman" w:hAnsi="Helvetica" w:cs="Helvetica"/>
                <w:color w:val="000099"/>
                <w:sz w:val="20"/>
                <w:szCs w:val="20"/>
                <w:u w:val="single"/>
                <w:lang w:eastAsia="it-IT"/>
              </w:rPr>
            </w:pPr>
            <w:hyperlink r:id="rId9" w:tgtFrame="_blank" w:history="1">
              <w:r w:rsidRPr="000D22AE">
                <w:rPr>
                  <w:rFonts w:ascii="Helvetica" w:eastAsia="Times New Roman" w:hAnsi="Helvetica" w:cs="Helvetica"/>
                  <w:color w:val="000000"/>
                  <w:sz w:val="24"/>
                  <w:szCs w:val="24"/>
                  <w:u w:val="single"/>
                  <w:lang w:eastAsia="it-IT"/>
                </w:rPr>
                <w:t>Ettore</w:t>
              </w:r>
            </w:hyperlink>
          </w:p>
        </w:tc>
        <w:tc>
          <w:tcPr>
            <w:tcW w:w="217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6D0B94F1" w14:textId="77777777" w:rsidR="000D22AE" w:rsidRPr="000D22AE" w:rsidRDefault="000D22AE" w:rsidP="000D22AE">
            <w:pPr>
              <w:spacing w:after="0" w:line="240" w:lineRule="auto"/>
              <w:rPr>
                <w:rFonts w:ascii="Helvetica" w:eastAsia="Times New Roman" w:hAnsi="Helvetica" w:cs="Helvetica"/>
                <w:color w:val="000099"/>
                <w:sz w:val="20"/>
                <w:szCs w:val="20"/>
                <w:u w:val="single"/>
                <w:lang w:eastAsia="it-IT"/>
              </w:rPr>
            </w:pPr>
            <w:hyperlink r:id="rId10" w:tgtFrame="_blank" w:history="1">
              <w:r w:rsidRPr="000D22AE">
                <w:rPr>
                  <w:rFonts w:ascii="Helvetica" w:eastAsia="Times New Roman" w:hAnsi="Helvetica" w:cs="Helvetica"/>
                  <w:color w:val="000000"/>
                  <w:sz w:val="24"/>
                  <w:szCs w:val="24"/>
                  <w:u w:val="single"/>
                  <w:lang w:eastAsia="it-IT"/>
                </w:rPr>
                <w:t>Prandini</w:t>
              </w:r>
            </w:hyperlink>
          </w:p>
        </w:tc>
        <w:tc>
          <w:tcPr>
            <w:tcW w:w="6510"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705DD4DD"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Imprenditore, Presidente Coldiretti</w:t>
            </w:r>
          </w:p>
        </w:tc>
      </w:tr>
      <w:tr w:rsidR="000D22AE" w:rsidRPr="000D22AE" w14:paraId="2D7BA416" w14:textId="77777777" w:rsidTr="000D22AE">
        <w:trPr>
          <w:trHeight w:val="270"/>
          <w:tblCellSpacing w:w="0" w:type="dxa"/>
        </w:trPr>
        <w:tc>
          <w:tcPr>
            <w:tcW w:w="241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7BE90528" w14:textId="77777777" w:rsidR="000D22AE" w:rsidRPr="000D22AE" w:rsidRDefault="000D22AE" w:rsidP="000D22AE">
            <w:pPr>
              <w:spacing w:after="0" w:line="240" w:lineRule="auto"/>
              <w:rPr>
                <w:rFonts w:ascii="Helvetica" w:eastAsia="Times New Roman" w:hAnsi="Helvetica" w:cs="Helvetica"/>
                <w:color w:val="000099"/>
                <w:sz w:val="20"/>
                <w:szCs w:val="20"/>
                <w:u w:val="single"/>
                <w:lang w:eastAsia="it-IT"/>
              </w:rPr>
            </w:pPr>
            <w:hyperlink r:id="rId11" w:tgtFrame="_blank" w:history="1">
              <w:r w:rsidRPr="000D22AE">
                <w:rPr>
                  <w:rFonts w:ascii="Helvetica" w:eastAsia="Times New Roman" w:hAnsi="Helvetica" w:cs="Helvetica"/>
                  <w:color w:val="000000"/>
                  <w:sz w:val="24"/>
                  <w:szCs w:val="24"/>
                  <w:u w:val="single"/>
                  <w:lang w:eastAsia="it-IT"/>
                </w:rPr>
                <w:t>Giandomenico</w:t>
              </w:r>
            </w:hyperlink>
          </w:p>
        </w:tc>
        <w:tc>
          <w:tcPr>
            <w:tcW w:w="217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3577D342" w14:textId="77777777" w:rsidR="000D22AE" w:rsidRPr="000D22AE" w:rsidRDefault="000D22AE" w:rsidP="000D22AE">
            <w:pPr>
              <w:spacing w:after="0" w:line="240" w:lineRule="auto"/>
              <w:rPr>
                <w:rFonts w:ascii="Helvetica" w:eastAsia="Times New Roman" w:hAnsi="Helvetica" w:cs="Helvetica"/>
                <w:color w:val="000099"/>
                <w:sz w:val="20"/>
                <w:szCs w:val="20"/>
                <w:u w:val="single"/>
                <w:lang w:eastAsia="it-IT"/>
              </w:rPr>
            </w:pPr>
            <w:hyperlink r:id="rId12" w:tgtFrame="_blank" w:history="1">
              <w:r w:rsidRPr="000D22AE">
                <w:rPr>
                  <w:rFonts w:ascii="Helvetica" w:eastAsia="Times New Roman" w:hAnsi="Helvetica" w:cs="Helvetica"/>
                  <w:color w:val="000000"/>
                  <w:sz w:val="24"/>
                  <w:szCs w:val="24"/>
                  <w:u w:val="single"/>
                  <w:lang w:eastAsia="it-IT"/>
                </w:rPr>
                <w:t>Auricchio</w:t>
              </w:r>
            </w:hyperlink>
          </w:p>
        </w:tc>
        <w:tc>
          <w:tcPr>
            <w:tcW w:w="6510"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50F04B0A"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Imprenditore, Presidente Unioncamere Lombardia</w:t>
            </w:r>
          </w:p>
        </w:tc>
      </w:tr>
      <w:tr w:rsidR="000D22AE" w:rsidRPr="000D22AE" w14:paraId="2396DEAE" w14:textId="77777777" w:rsidTr="000D22AE">
        <w:trPr>
          <w:trHeight w:val="270"/>
          <w:tblCellSpacing w:w="0" w:type="dxa"/>
        </w:trPr>
        <w:tc>
          <w:tcPr>
            <w:tcW w:w="241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7B52B794"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Gianpiero</w:t>
            </w:r>
          </w:p>
        </w:tc>
        <w:tc>
          <w:tcPr>
            <w:tcW w:w="217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2F59B5EF"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Calzolari</w:t>
            </w:r>
          </w:p>
        </w:tc>
        <w:tc>
          <w:tcPr>
            <w:tcW w:w="6510"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1FA54D65"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Presidente Granarolo</w:t>
            </w:r>
          </w:p>
        </w:tc>
      </w:tr>
      <w:tr w:rsidR="000D22AE" w:rsidRPr="000D22AE" w14:paraId="3ABBE330" w14:textId="77777777" w:rsidTr="000D22AE">
        <w:trPr>
          <w:trHeight w:val="270"/>
          <w:tblCellSpacing w:w="0" w:type="dxa"/>
        </w:trPr>
        <w:tc>
          <w:tcPr>
            <w:tcW w:w="241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6DE97B85"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Giorgio</w:t>
            </w:r>
          </w:p>
        </w:tc>
        <w:tc>
          <w:tcPr>
            <w:tcW w:w="217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31349401"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Gori</w:t>
            </w:r>
          </w:p>
        </w:tc>
        <w:tc>
          <w:tcPr>
            <w:tcW w:w="6510"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491EB96A"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Sindaco Bergamo</w:t>
            </w:r>
          </w:p>
        </w:tc>
      </w:tr>
      <w:tr w:rsidR="000D22AE" w:rsidRPr="000D22AE" w14:paraId="7CC0269D" w14:textId="77777777" w:rsidTr="000D22AE">
        <w:trPr>
          <w:trHeight w:val="270"/>
          <w:tblCellSpacing w:w="0" w:type="dxa"/>
        </w:trPr>
        <w:tc>
          <w:tcPr>
            <w:tcW w:w="241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55076D72" w14:textId="77777777" w:rsidR="000D22AE" w:rsidRPr="000D22AE" w:rsidRDefault="000D22AE" w:rsidP="000D22AE">
            <w:pPr>
              <w:spacing w:after="0" w:line="240" w:lineRule="auto"/>
              <w:rPr>
                <w:rFonts w:ascii="Helvetica" w:eastAsia="Times New Roman" w:hAnsi="Helvetica" w:cs="Helvetica"/>
                <w:color w:val="000099"/>
                <w:sz w:val="20"/>
                <w:szCs w:val="20"/>
                <w:u w:val="single"/>
                <w:lang w:eastAsia="it-IT"/>
              </w:rPr>
            </w:pPr>
            <w:hyperlink r:id="rId13" w:tgtFrame="_blank" w:history="1">
              <w:r w:rsidRPr="000D22AE">
                <w:rPr>
                  <w:rFonts w:ascii="Helvetica" w:eastAsia="Times New Roman" w:hAnsi="Helvetica" w:cs="Helvetica"/>
                  <w:color w:val="000000"/>
                  <w:sz w:val="24"/>
                  <w:szCs w:val="24"/>
                  <w:u w:val="single"/>
                  <w:lang w:eastAsia="it-IT"/>
                </w:rPr>
                <w:t>Giovanna</w:t>
              </w:r>
            </w:hyperlink>
          </w:p>
        </w:tc>
        <w:tc>
          <w:tcPr>
            <w:tcW w:w="217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18FE936C" w14:textId="77777777" w:rsidR="000D22AE" w:rsidRPr="000D22AE" w:rsidRDefault="000D22AE" w:rsidP="000D22AE">
            <w:pPr>
              <w:spacing w:after="0" w:line="240" w:lineRule="auto"/>
              <w:rPr>
                <w:rFonts w:ascii="Helvetica" w:eastAsia="Times New Roman" w:hAnsi="Helvetica" w:cs="Helvetica"/>
                <w:color w:val="000099"/>
                <w:sz w:val="20"/>
                <w:szCs w:val="20"/>
                <w:u w:val="single"/>
                <w:lang w:eastAsia="it-IT"/>
              </w:rPr>
            </w:pPr>
            <w:hyperlink r:id="rId14" w:tgtFrame="_blank" w:history="1">
              <w:r w:rsidRPr="000D22AE">
                <w:rPr>
                  <w:rFonts w:ascii="Helvetica" w:eastAsia="Times New Roman" w:hAnsi="Helvetica" w:cs="Helvetica"/>
                  <w:color w:val="000000"/>
                  <w:sz w:val="24"/>
                  <w:szCs w:val="24"/>
                  <w:u w:val="single"/>
                  <w:lang w:eastAsia="it-IT"/>
                </w:rPr>
                <w:t>Mazzocchi</w:t>
              </w:r>
            </w:hyperlink>
          </w:p>
        </w:tc>
        <w:tc>
          <w:tcPr>
            <w:tcW w:w="6510"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796A4403"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Presidente Editoriale Domus </w:t>
            </w:r>
          </w:p>
        </w:tc>
      </w:tr>
      <w:tr w:rsidR="000D22AE" w:rsidRPr="000D22AE" w14:paraId="191DE7C7" w14:textId="77777777" w:rsidTr="000D22AE">
        <w:trPr>
          <w:trHeight w:val="270"/>
          <w:tblCellSpacing w:w="0" w:type="dxa"/>
        </w:trPr>
        <w:tc>
          <w:tcPr>
            <w:tcW w:w="241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72965B3B" w14:textId="77777777" w:rsidR="000D22AE" w:rsidRPr="000D22AE" w:rsidRDefault="000D22AE" w:rsidP="000D22AE">
            <w:pPr>
              <w:spacing w:after="0" w:line="240" w:lineRule="auto"/>
              <w:rPr>
                <w:rFonts w:ascii="Helvetica" w:eastAsia="Times New Roman" w:hAnsi="Helvetica" w:cs="Helvetica"/>
                <w:color w:val="000099"/>
                <w:sz w:val="20"/>
                <w:szCs w:val="20"/>
                <w:u w:val="single"/>
                <w:lang w:eastAsia="it-IT"/>
              </w:rPr>
            </w:pPr>
            <w:hyperlink r:id="rId15" w:tgtFrame="_blank" w:history="1">
              <w:r w:rsidRPr="000D22AE">
                <w:rPr>
                  <w:rFonts w:ascii="Helvetica" w:eastAsia="Times New Roman" w:hAnsi="Helvetica" w:cs="Helvetica"/>
                  <w:color w:val="000000"/>
                  <w:sz w:val="24"/>
                  <w:szCs w:val="24"/>
                  <w:u w:val="single"/>
                  <w:lang w:eastAsia="it-IT"/>
                </w:rPr>
                <w:t>Giovanni</w:t>
              </w:r>
            </w:hyperlink>
          </w:p>
        </w:tc>
        <w:tc>
          <w:tcPr>
            <w:tcW w:w="217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0D36CC90"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Bazoli</w:t>
            </w:r>
          </w:p>
        </w:tc>
        <w:tc>
          <w:tcPr>
            <w:tcW w:w="6510"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0A5279F8"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Banchiere</w:t>
            </w:r>
          </w:p>
        </w:tc>
      </w:tr>
      <w:tr w:rsidR="000D22AE" w:rsidRPr="000D22AE" w14:paraId="40740B65" w14:textId="77777777" w:rsidTr="000D22AE">
        <w:trPr>
          <w:trHeight w:val="270"/>
          <w:tblCellSpacing w:w="0" w:type="dxa"/>
        </w:trPr>
        <w:tc>
          <w:tcPr>
            <w:tcW w:w="2115" w:type="dxa"/>
            <w:tcBorders>
              <w:top w:val="outset" w:sz="6" w:space="0" w:color="auto"/>
              <w:left w:val="outset" w:sz="6" w:space="0" w:color="auto"/>
              <w:bottom w:val="outset" w:sz="6" w:space="0" w:color="auto"/>
              <w:right w:val="single" w:sz="6" w:space="0" w:color="FFFFFF"/>
            </w:tcBorders>
            <w:shd w:val="clear" w:color="auto" w:fill="FFFFFF"/>
            <w:tcMar>
              <w:top w:w="30" w:type="dxa"/>
              <w:left w:w="345" w:type="dxa"/>
              <w:bottom w:w="30" w:type="dxa"/>
              <w:right w:w="45" w:type="dxa"/>
            </w:tcMar>
            <w:hideMark/>
          </w:tcPr>
          <w:p w14:paraId="2B51781D" w14:textId="7E036828" w:rsidR="000D22AE" w:rsidRPr="000D22AE" w:rsidRDefault="000D22AE" w:rsidP="000D22AE">
            <w:pPr>
              <w:spacing w:after="0" w:line="240" w:lineRule="auto"/>
              <w:ind w:left="-370"/>
              <w:rPr>
                <w:rFonts w:ascii="Helvetica" w:eastAsia="Times New Roman" w:hAnsi="Helvetica" w:cs="Helvetica"/>
                <w:color w:val="000099"/>
                <w:sz w:val="20"/>
                <w:szCs w:val="20"/>
                <w:u w:val="single"/>
                <w:lang w:eastAsia="it-IT"/>
              </w:rPr>
            </w:pPr>
            <w:r>
              <w:rPr>
                <w:rFonts w:ascii="Helvetica" w:eastAsia="Times New Roman" w:hAnsi="Helvetica" w:cs="Helvetica"/>
                <w:color w:val="000099"/>
                <w:sz w:val="20"/>
                <w:szCs w:val="20"/>
                <w:u w:val="single"/>
                <w:lang w:eastAsia="it-IT"/>
              </w:rPr>
              <w:t xml:space="preserve"> </w:t>
            </w:r>
            <w:hyperlink r:id="rId16" w:tgtFrame="_blank" w:history="1">
              <w:r w:rsidRPr="000D22AE">
                <w:rPr>
                  <w:rFonts w:ascii="Helvetica" w:eastAsia="Times New Roman" w:hAnsi="Helvetica" w:cs="Helvetica"/>
                  <w:color w:val="000000"/>
                  <w:sz w:val="24"/>
                  <w:szCs w:val="24"/>
                  <w:u w:val="single"/>
                  <w:lang w:eastAsia="it-IT"/>
                </w:rPr>
                <w:t>Giovanni</w:t>
              </w:r>
            </w:hyperlink>
          </w:p>
        </w:tc>
        <w:tc>
          <w:tcPr>
            <w:tcW w:w="217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6F79BA90" w14:textId="77777777" w:rsidR="000D22AE" w:rsidRPr="000D22AE" w:rsidRDefault="000D22AE" w:rsidP="000D22AE">
            <w:pPr>
              <w:spacing w:after="0" w:line="240" w:lineRule="auto"/>
              <w:rPr>
                <w:rFonts w:ascii="Helvetica" w:eastAsia="Times New Roman" w:hAnsi="Helvetica" w:cs="Helvetica"/>
                <w:color w:val="000099"/>
                <w:sz w:val="20"/>
                <w:szCs w:val="20"/>
                <w:u w:val="single"/>
                <w:lang w:eastAsia="it-IT"/>
              </w:rPr>
            </w:pPr>
            <w:hyperlink r:id="rId17" w:tgtFrame="_blank" w:history="1">
              <w:r w:rsidRPr="000D22AE">
                <w:rPr>
                  <w:rFonts w:ascii="Helvetica" w:eastAsia="Times New Roman" w:hAnsi="Helvetica" w:cs="Helvetica"/>
                  <w:color w:val="000000"/>
                  <w:sz w:val="24"/>
                  <w:szCs w:val="24"/>
                  <w:u w:val="single"/>
                  <w:lang w:eastAsia="it-IT"/>
                </w:rPr>
                <w:t>Fosti</w:t>
              </w:r>
            </w:hyperlink>
          </w:p>
        </w:tc>
        <w:tc>
          <w:tcPr>
            <w:tcW w:w="6510"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2BF711D6"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Presidente. Fondazione Cariplo</w:t>
            </w:r>
          </w:p>
        </w:tc>
      </w:tr>
      <w:tr w:rsidR="000D22AE" w:rsidRPr="000D22AE" w14:paraId="3B8C4266" w14:textId="77777777" w:rsidTr="000D22AE">
        <w:trPr>
          <w:trHeight w:val="270"/>
          <w:tblCellSpacing w:w="0" w:type="dxa"/>
        </w:trPr>
        <w:tc>
          <w:tcPr>
            <w:tcW w:w="241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3EE5F490" w14:textId="77777777" w:rsidR="000D22AE" w:rsidRPr="000D22AE" w:rsidRDefault="000D22AE" w:rsidP="000D22AE">
            <w:pPr>
              <w:spacing w:after="0" w:line="240" w:lineRule="auto"/>
              <w:rPr>
                <w:rFonts w:ascii="Helvetica" w:eastAsia="Times New Roman" w:hAnsi="Helvetica" w:cs="Helvetica"/>
                <w:color w:val="000099"/>
                <w:sz w:val="20"/>
                <w:szCs w:val="20"/>
                <w:u w:val="single"/>
                <w:lang w:eastAsia="it-IT"/>
              </w:rPr>
            </w:pPr>
            <w:hyperlink r:id="rId18" w:tgtFrame="_blank" w:history="1">
              <w:r w:rsidRPr="000D22AE">
                <w:rPr>
                  <w:rFonts w:ascii="Helvetica" w:eastAsia="Times New Roman" w:hAnsi="Helvetica" w:cs="Helvetica"/>
                  <w:color w:val="000000"/>
                  <w:sz w:val="24"/>
                  <w:szCs w:val="24"/>
                  <w:u w:val="single"/>
                  <w:lang w:eastAsia="it-IT"/>
                </w:rPr>
                <w:t>Guido</w:t>
              </w:r>
            </w:hyperlink>
          </w:p>
        </w:tc>
        <w:tc>
          <w:tcPr>
            <w:tcW w:w="217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16E40E1C" w14:textId="77777777" w:rsidR="000D22AE" w:rsidRPr="000D22AE" w:rsidRDefault="000D22AE" w:rsidP="000D22AE">
            <w:pPr>
              <w:spacing w:after="0" w:line="240" w:lineRule="auto"/>
              <w:rPr>
                <w:rFonts w:ascii="Helvetica" w:eastAsia="Times New Roman" w:hAnsi="Helvetica" w:cs="Helvetica"/>
                <w:color w:val="000099"/>
                <w:sz w:val="20"/>
                <w:szCs w:val="20"/>
                <w:u w:val="single"/>
                <w:lang w:eastAsia="it-IT"/>
              </w:rPr>
            </w:pPr>
            <w:hyperlink r:id="rId19" w:tgtFrame="_blank" w:history="1">
              <w:r w:rsidRPr="000D22AE">
                <w:rPr>
                  <w:rFonts w:ascii="Helvetica" w:eastAsia="Times New Roman" w:hAnsi="Helvetica" w:cs="Helvetica"/>
                  <w:color w:val="000000"/>
                  <w:sz w:val="24"/>
                  <w:szCs w:val="24"/>
                  <w:u w:val="single"/>
                  <w:lang w:eastAsia="it-IT"/>
                </w:rPr>
                <w:t>Barilla</w:t>
              </w:r>
            </w:hyperlink>
          </w:p>
        </w:tc>
        <w:tc>
          <w:tcPr>
            <w:tcW w:w="6510"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45FDFAD3"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Presidente Gruppo Barilla</w:t>
            </w:r>
          </w:p>
        </w:tc>
      </w:tr>
      <w:tr w:rsidR="000D22AE" w:rsidRPr="000D22AE" w14:paraId="42BAF5B7" w14:textId="77777777" w:rsidTr="000D22AE">
        <w:trPr>
          <w:trHeight w:val="270"/>
          <w:tblCellSpacing w:w="0" w:type="dxa"/>
        </w:trPr>
        <w:tc>
          <w:tcPr>
            <w:tcW w:w="241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0EDC236A" w14:textId="77777777" w:rsidR="000D22AE" w:rsidRPr="000D22AE" w:rsidRDefault="000D22AE" w:rsidP="000D22AE">
            <w:pPr>
              <w:spacing w:after="0" w:line="240" w:lineRule="auto"/>
              <w:rPr>
                <w:rFonts w:ascii="Helvetica" w:eastAsia="Times New Roman" w:hAnsi="Helvetica" w:cs="Helvetica"/>
                <w:color w:val="000099"/>
                <w:sz w:val="20"/>
                <w:szCs w:val="20"/>
                <w:u w:val="single"/>
                <w:lang w:eastAsia="it-IT"/>
              </w:rPr>
            </w:pPr>
            <w:hyperlink r:id="rId20" w:tgtFrame="_blank" w:history="1">
              <w:r w:rsidRPr="000D22AE">
                <w:rPr>
                  <w:rFonts w:ascii="Helvetica" w:eastAsia="Times New Roman" w:hAnsi="Helvetica" w:cs="Helvetica"/>
                  <w:color w:val="000000"/>
                  <w:sz w:val="24"/>
                  <w:szCs w:val="24"/>
                  <w:u w:val="single"/>
                  <w:lang w:eastAsia="it-IT"/>
                </w:rPr>
                <w:t>Luigi</w:t>
              </w:r>
            </w:hyperlink>
          </w:p>
        </w:tc>
        <w:tc>
          <w:tcPr>
            <w:tcW w:w="217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2E47639D" w14:textId="77777777" w:rsidR="000D22AE" w:rsidRPr="000D22AE" w:rsidRDefault="000D22AE" w:rsidP="000D22AE">
            <w:pPr>
              <w:spacing w:after="0" w:line="240" w:lineRule="auto"/>
              <w:rPr>
                <w:rFonts w:ascii="Helvetica" w:eastAsia="Times New Roman" w:hAnsi="Helvetica" w:cs="Helvetica"/>
                <w:color w:val="000099"/>
                <w:sz w:val="20"/>
                <w:szCs w:val="20"/>
                <w:u w:val="single"/>
                <w:lang w:eastAsia="it-IT"/>
              </w:rPr>
            </w:pPr>
            <w:hyperlink r:id="rId21" w:tgtFrame="_blank" w:history="1">
              <w:r w:rsidRPr="000D22AE">
                <w:rPr>
                  <w:rFonts w:ascii="Helvetica" w:eastAsia="Times New Roman" w:hAnsi="Helvetica" w:cs="Helvetica"/>
                  <w:color w:val="000000"/>
                  <w:sz w:val="24"/>
                  <w:szCs w:val="24"/>
                  <w:u w:val="single"/>
                  <w:lang w:eastAsia="it-IT"/>
                </w:rPr>
                <w:t>Passera</w:t>
              </w:r>
            </w:hyperlink>
          </w:p>
        </w:tc>
        <w:tc>
          <w:tcPr>
            <w:tcW w:w="6510"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03C54A2B"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CEO Lario Hotels</w:t>
            </w:r>
          </w:p>
        </w:tc>
      </w:tr>
      <w:tr w:rsidR="000D22AE" w:rsidRPr="000D22AE" w14:paraId="20BCFB81" w14:textId="77777777" w:rsidTr="000D22AE">
        <w:trPr>
          <w:trHeight w:val="270"/>
          <w:tblCellSpacing w:w="0" w:type="dxa"/>
        </w:trPr>
        <w:tc>
          <w:tcPr>
            <w:tcW w:w="241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197139C3"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Marco</w:t>
            </w:r>
          </w:p>
        </w:tc>
        <w:tc>
          <w:tcPr>
            <w:tcW w:w="217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27C19DDF"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Lavazza</w:t>
            </w:r>
          </w:p>
        </w:tc>
        <w:tc>
          <w:tcPr>
            <w:tcW w:w="6510"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49D2380C"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Vicepresidente Luigi Lavazza Spa</w:t>
            </w:r>
          </w:p>
        </w:tc>
      </w:tr>
      <w:tr w:rsidR="000D22AE" w:rsidRPr="000D22AE" w14:paraId="1E28120E" w14:textId="77777777" w:rsidTr="000D22AE">
        <w:trPr>
          <w:trHeight w:val="270"/>
          <w:tblCellSpacing w:w="0" w:type="dxa"/>
        </w:trPr>
        <w:tc>
          <w:tcPr>
            <w:tcW w:w="241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0D0940DC"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Mario </w:t>
            </w:r>
          </w:p>
        </w:tc>
        <w:tc>
          <w:tcPr>
            <w:tcW w:w="217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3709E5DB"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Calabresi</w:t>
            </w:r>
          </w:p>
        </w:tc>
        <w:tc>
          <w:tcPr>
            <w:tcW w:w="6510"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11C3C34D"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Giornalista</w:t>
            </w:r>
          </w:p>
        </w:tc>
      </w:tr>
      <w:tr w:rsidR="000D22AE" w:rsidRPr="000D22AE" w14:paraId="1B0C70C8" w14:textId="77777777" w:rsidTr="000D22AE">
        <w:trPr>
          <w:trHeight w:val="270"/>
          <w:tblCellSpacing w:w="0" w:type="dxa"/>
        </w:trPr>
        <w:tc>
          <w:tcPr>
            <w:tcW w:w="241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02495597"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Matteo</w:t>
            </w:r>
          </w:p>
        </w:tc>
        <w:tc>
          <w:tcPr>
            <w:tcW w:w="217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526545AA"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Del Fante</w:t>
            </w:r>
          </w:p>
        </w:tc>
        <w:tc>
          <w:tcPr>
            <w:tcW w:w="6510"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122E735D"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AD Poste Italiane</w:t>
            </w:r>
          </w:p>
        </w:tc>
      </w:tr>
      <w:tr w:rsidR="000D22AE" w:rsidRPr="000D22AE" w14:paraId="26C13580" w14:textId="77777777" w:rsidTr="000D22AE">
        <w:trPr>
          <w:trHeight w:val="270"/>
          <w:tblCellSpacing w:w="0" w:type="dxa"/>
        </w:trPr>
        <w:tc>
          <w:tcPr>
            <w:tcW w:w="2115" w:type="dxa"/>
            <w:tcBorders>
              <w:top w:val="outset" w:sz="6" w:space="0" w:color="auto"/>
              <w:left w:val="outset" w:sz="6" w:space="0" w:color="auto"/>
              <w:bottom w:val="outset" w:sz="6" w:space="0" w:color="auto"/>
              <w:right w:val="single" w:sz="6" w:space="0" w:color="FFFFFF"/>
            </w:tcBorders>
            <w:shd w:val="clear" w:color="auto" w:fill="FFFFFF"/>
            <w:tcMar>
              <w:top w:w="30" w:type="dxa"/>
              <w:left w:w="345" w:type="dxa"/>
              <w:bottom w:w="30" w:type="dxa"/>
              <w:right w:w="45" w:type="dxa"/>
            </w:tcMar>
            <w:hideMark/>
          </w:tcPr>
          <w:p w14:paraId="474F72C3" w14:textId="07F74F51" w:rsidR="000D22AE" w:rsidRPr="000D22AE" w:rsidRDefault="000D22AE" w:rsidP="000D22AE">
            <w:pPr>
              <w:spacing w:after="0" w:line="240" w:lineRule="auto"/>
              <w:ind w:left="-370"/>
              <w:rPr>
                <w:rFonts w:ascii="Helvetica" w:eastAsia="Times New Roman" w:hAnsi="Helvetica" w:cs="Helvetica"/>
                <w:color w:val="000099"/>
                <w:sz w:val="20"/>
                <w:szCs w:val="20"/>
                <w:lang w:eastAsia="it-IT"/>
              </w:rPr>
            </w:pPr>
            <w:r>
              <w:rPr>
                <w:rFonts w:ascii="Helvetica" w:eastAsia="Times New Roman" w:hAnsi="Helvetica" w:cs="Helvetica"/>
                <w:color w:val="000099"/>
                <w:sz w:val="24"/>
                <w:szCs w:val="24"/>
                <w:lang w:eastAsia="it-IT"/>
              </w:rPr>
              <w:t xml:space="preserve"> </w:t>
            </w:r>
            <w:r w:rsidRPr="000D22AE">
              <w:rPr>
                <w:rFonts w:ascii="Helvetica" w:eastAsia="Times New Roman" w:hAnsi="Helvetica" w:cs="Helvetica"/>
                <w:color w:val="000099"/>
                <w:sz w:val="24"/>
                <w:szCs w:val="24"/>
                <w:lang w:eastAsia="it-IT"/>
              </w:rPr>
              <w:t>Matteo</w:t>
            </w:r>
          </w:p>
        </w:tc>
        <w:tc>
          <w:tcPr>
            <w:tcW w:w="217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4DF26EF7"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Marzotto</w:t>
            </w:r>
          </w:p>
        </w:tc>
        <w:tc>
          <w:tcPr>
            <w:tcW w:w="6510"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6897E88C"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Imprenditore</w:t>
            </w:r>
          </w:p>
        </w:tc>
      </w:tr>
      <w:tr w:rsidR="000D22AE" w:rsidRPr="000D22AE" w14:paraId="405F38F9" w14:textId="77777777" w:rsidTr="000D22AE">
        <w:trPr>
          <w:trHeight w:val="270"/>
          <w:tblCellSpacing w:w="0" w:type="dxa"/>
        </w:trPr>
        <w:tc>
          <w:tcPr>
            <w:tcW w:w="241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5D2E45E4"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Maura</w:t>
            </w:r>
          </w:p>
        </w:tc>
        <w:tc>
          <w:tcPr>
            <w:tcW w:w="217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533C263A"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Latini</w:t>
            </w:r>
          </w:p>
        </w:tc>
        <w:tc>
          <w:tcPr>
            <w:tcW w:w="6510"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45935636"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Amministratore delegato Coop Italia</w:t>
            </w:r>
          </w:p>
        </w:tc>
      </w:tr>
      <w:tr w:rsidR="000D22AE" w:rsidRPr="000D22AE" w14:paraId="650CF814" w14:textId="77777777" w:rsidTr="000D22AE">
        <w:trPr>
          <w:trHeight w:val="270"/>
          <w:tblCellSpacing w:w="0" w:type="dxa"/>
        </w:trPr>
        <w:tc>
          <w:tcPr>
            <w:tcW w:w="241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20197CC1"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Maurizio</w:t>
            </w:r>
          </w:p>
        </w:tc>
        <w:tc>
          <w:tcPr>
            <w:tcW w:w="217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0CD3B8DB"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Casasco</w:t>
            </w:r>
          </w:p>
        </w:tc>
        <w:tc>
          <w:tcPr>
            <w:tcW w:w="6510"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31675AA3"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Medico Sportivo, Presidente Confapi</w:t>
            </w:r>
          </w:p>
        </w:tc>
      </w:tr>
      <w:tr w:rsidR="000D22AE" w:rsidRPr="000D22AE" w14:paraId="7AB55554" w14:textId="77777777" w:rsidTr="000D22AE">
        <w:trPr>
          <w:trHeight w:val="270"/>
          <w:tblCellSpacing w:w="0" w:type="dxa"/>
        </w:trPr>
        <w:tc>
          <w:tcPr>
            <w:tcW w:w="2115" w:type="dxa"/>
            <w:tcBorders>
              <w:top w:val="outset" w:sz="6" w:space="0" w:color="auto"/>
              <w:left w:val="outset" w:sz="6" w:space="0" w:color="auto"/>
              <w:bottom w:val="outset" w:sz="6" w:space="0" w:color="auto"/>
              <w:right w:val="single" w:sz="6" w:space="0" w:color="FFFFFF"/>
            </w:tcBorders>
            <w:shd w:val="clear" w:color="auto" w:fill="FFFFFF"/>
            <w:tcMar>
              <w:top w:w="30" w:type="dxa"/>
              <w:left w:w="345" w:type="dxa"/>
              <w:bottom w:w="30" w:type="dxa"/>
              <w:right w:w="45" w:type="dxa"/>
            </w:tcMar>
            <w:hideMark/>
          </w:tcPr>
          <w:p w14:paraId="3D960171" w14:textId="77777777" w:rsidR="000D22AE" w:rsidRPr="000D22AE" w:rsidRDefault="000D22AE" w:rsidP="000D22AE">
            <w:pPr>
              <w:spacing w:after="0" w:line="240" w:lineRule="auto"/>
              <w:ind w:left="-228"/>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Maurizio</w:t>
            </w:r>
          </w:p>
        </w:tc>
        <w:tc>
          <w:tcPr>
            <w:tcW w:w="217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3EC20E4A"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Marchesini</w:t>
            </w:r>
          </w:p>
        </w:tc>
        <w:tc>
          <w:tcPr>
            <w:tcW w:w="6510"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35AAF63D"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 xml:space="preserve">Imprenditore, </w:t>
            </w:r>
            <w:proofErr w:type="spellStart"/>
            <w:r w:rsidRPr="000D22AE">
              <w:rPr>
                <w:rFonts w:ascii="Helvetica" w:eastAsia="Times New Roman" w:hAnsi="Helvetica" w:cs="Helvetica"/>
                <w:color w:val="000099"/>
                <w:sz w:val="24"/>
                <w:szCs w:val="24"/>
                <w:lang w:eastAsia="it-IT"/>
              </w:rPr>
              <w:t>Pres.Marchesini</w:t>
            </w:r>
            <w:proofErr w:type="spellEnd"/>
            <w:r w:rsidRPr="000D22AE">
              <w:rPr>
                <w:rFonts w:ascii="Helvetica" w:eastAsia="Times New Roman" w:hAnsi="Helvetica" w:cs="Helvetica"/>
                <w:color w:val="000099"/>
                <w:sz w:val="24"/>
                <w:szCs w:val="24"/>
                <w:lang w:eastAsia="it-IT"/>
              </w:rPr>
              <w:t xml:space="preserve"> Group</w:t>
            </w:r>
          </w:p>
        </w:tc>
      </w:tr>
      <w:tr w:rsidR="000D22AE" w:rsidRPr="000D22AE" w14:paraId="66C3F4BF" w14:textId="77777777" w:rsidTr="000D22AE">
        <w:trPr>
          <w:trHeight w:val="270"/>
          <w:tblCellSpacing w:w="0" w:type="dxa"/>
        </w:trPr>
        <w:tc>
          <w:tcPr>
            <w:tcW w:w="241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1997692F" w14:textId="77777777" w:rsidR="000D22AE" w:rsidRPr="000D22AE" w:rsidRDefault="000D22AE" w:rsidP="000D22AE">
            <w:pPr>
              <w:spacing w:after="0" w:line="240" w:lineRule="auto"/>
              <w:rPr>
                <w:rFonts w:ascii="Helvetica" w:eastAsia="Times New Roman" w:hAnsi="Helvetica" w:cs="Helvetica"/>
                <w:color w:val="000099"/>
                <w:sz w:val="20"/>
                <w:szCs w:val="20"/>
                <w:u w:val="single"/>
                <w:lang w:eastAsia="it-IT"/>
              </w:rPr>
            </w:pPr>
            <w:hyperlink r:id="rId22" w:tgtFrame="_blank" w:history="1">
              <w:r w:rsidRPr="000D22AE">
                <w:rPr>
                  <w:rFonts w:ascii="Helvetica" w:eastAsia="Times New Roman" w:hAnsi="Helvetica" w:cs="Helvetica"/>
                  <w:color w:val="000000"/>
                  <w:sz w:val="24"/>
                  <w:szCs w:val="24"/>
                  <w:u w:val="single"/>
                  <w:lang w:eastAsia="it-IT"/>
                </w:rPr>
                <w:t>Nicola</w:t>
              </w:r>
            </w:hyperlink>
          </w:p>
        </w:tc>
        <w:tc>
          <w:tcPr>
            <w:tcW w:w="217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60AAF8AE" w14:textId="77777777" w:rsidR="000D22AE" w:rsidRPr="000D22AE" w:rsidRDefault="000D22AE" w:rsidP="000D22AE">
            <w:pPr>
              <w:spacing w:after="0" w:line="240" w:lineRule="auto"/>
              <w:rPr>
                <w:rFonts w:ascii="Helvetica" w:eastAsia="Times New Roman" w:hAnsi="Helvetica" w:cs="Helvetica"/>
                <w:color w:val="000099"/>
                <w:sz w:val="20"/>
                <w:szCs w:val="20"/>
                <w:u w:val="single"/>
                <w:lang w:eastAsia="it-IT"/>
              </w:rPr>
            </w:pPr>
            <w:hyperlink r:id="rId23" w:tgtFrame="_blank" w:history="1">
              <w:r w:rsidRPr="000D22AE">
                <w:rPr>
                  <w:rFonts w:ascii="Helvetica" w:eastAsia="Times New Roman" w:hAnsi="Helvetica" w:cs="Helvetica"/>
                  <w:color w:val="000000"/>
                  <w:sz w:val="24"/>
                  <w:szCs w:val="24"/>
                  <w:u w:val="single"/>
                  <w:lang w:eastAsia="it-IT"/>
                </w:rPr>
                <w:t>Bertinelli</w:t>
              </w:r>
            </w:hyperlink>
          </w:p>
        </w:tc>
        <w:tc>
          <w:tcPr>
            <w:tcW w:w="6510"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1A13056D"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Presidente Consorzio Parmigiano Reggiano</w:t>
            </w:r>
          </w:p>
        </w:tc>
      </w:tr>
      <w:tr w:rsidR="000D22AE" w:rsidRPr="000D22AE" w14:paraId="1E827C93" w14:textId="77777777" w:rsidTr="000D22AE">
        <w:trPr>
          <w:trHeight w:val="270"/>
          <w:tblCellSpacing w:w="0" w:type="dxa"/>
        </w:trPr>
        <w:tc>
          <w:tcPr>
            <w:tcW w:w="241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06912E8A" w14:textId="77777777" w:rsidR="000D22AE" w:rsidRPr="000D22AE" w:rsidRDefault="000D22AE" w:rsidP="000D22AE">
            <w:pPr>
              <w:spacing w:after="0" w:line="240" w:lineRule="auto"/>
              <w:rPr>
                <w:rFonts w:ascii="Helvetica" w:eastAsia="Times New Roman" w:hAnsi="Helvetica" w:cs="Helvetica"/>
                <w:color w:val="000099"/>
                <w:sz w:val="20"/>
                <w:szCs w:val="20"/>
                <w:u w:val="single"/>
                <w:lang w:eastAsia="it-IT"/>
              </w:rPr>
            </w:pPr>
            <w:hyperlink r:id="rId24" w:tgtFrame="_blank" w:history="1">
              <w:r w:rsidRPr="000D22AE">
                <w:rPr>
                  <w:rFonts w:ascii="Helvetica" w:eastAsia="Times New Roman" w:hAnsi="Helvetica" w:cs="Helvetica"/>
                  <w:color w:val="000000"/>
                  <w:sz w:val="24"/>
                  <w:szCs w:val="24"/>
                  <w:u w:val="single"/>
                  <w:lang w:eastAsia="it-IT"/>
                </w:rPr>
                <w:t>Sabino</w:t>
              </w:r>
            </w:hyperlink>
          </w:p>
        </w:tc>
        <w:tc>
          <w:tcPr>
            <w:tcW w:w="217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0AB30DDF" w14:textId="77777777" w:rsidR="000D22AE" w:rsidRPr="000D22AE" w:rsidRDefault="000D22AE" w:rsidP="000D22AE">
            <w:pPr>
              <w:spacing w:after="0" w:line="240" w:lineRule="auto"/>
              <w:rPr>
                <w:rFonts w:ascii="Helvetica" w:eastAsia="Times New Roman" w:hAnsi="Helvetica" w:cs="Helvetica"/>
                <w:color w:val="000099"/>
                <w:sz w:val="20"/>
                <w:szCs w:val="20"/>
                <w:u w:val="single"/>
                <w:lang w:eastAsia="it-IT"/>
              </w:rPr>
            </w:pPr>
            <w:hyperlink r:id="rId25" w:tgtFrame="_blank" w:history="1">
              <w:proofErr w:type="spellStart"/>
              <w:r w:rsidRPr="000D22AE">
                <w:rPr>
                  <w:rFonts w:ascii="Helvetica" w:eastAsia="Times New Roman" w:hAnsi="Helvetica" w:cs="Helvetica"/>
                  <w:color w:val="000000"/>
                  <w:sz w:val="24"/>
                  <w:szCs w:val="24"/>
                  <w:u w:val="single"/>
                  <w:lang w:eastAsia="it-IT"/>
                </w:rPr>
                <w:t>Cassese</w:t>
              </w:r>
              <w:proofErr w:type="spellEnd"/>
            </w:hyperlink>
          </w:p>
        </w:tc>
        <w:tc>
          <w:tcPr>
            <w:tcW w:w="6510"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1227DE29"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Professore</w:t>
            </w:r>
          </w:p>
        </w:tc>
      </w:tr>
      <w:tr w:rsidR="000D22AE" w:rsidRPr="000D22AE" w14:paraId="4E018266" w14:textId="77777777" w:rsidTr="000D22AE">
        <w:trPr>
          <w:trHeight w:val="270"/>
          <w:tblCellSpacing w:w="0" w:type="dxa"/>
        </w:trPr>
        <w:tc>
          <w:tcPr>
            <w:tcW w:w="241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0EF1D74A"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Teo</w:t>
            </w:r>
          </w:p>
        </w:tc>
        <w:tc>
          <w:tcPr>
            <w:tcW w:w="217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6EDCFB16"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Luzi</w:t>
            </w:r>
          </w:p>
        </w:tc>
        <w:tc>
          <w:tcPr>
            <w:tcW w:w="6510"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2E996697"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Generale dell'Arma dei Carabinieri</w:t>
            </w:r>
          </w:p>
        </w:tc>
      </w:tr>
      <w:tr w:rsidR="000D22AE" w:rsidRPr="000D22AE" w14:paraId="600DDB05" w14:textId="77777777" w:rsidTr="000D22AE">
        <w:trPr>
          <w:trHeight w:val="270"/>
          <w:tblCellSpacing w:w="0" w:type="dxa"/>
        </w:trPr>
        <w:tc>
          <w:tcPr>
            <w:tcW w:w="241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2AF47133"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Veronica</w:t>
            </w:r>
          </w:p>
        </w:tc>
        <w:tc>
          <w:tcPr>
            <w:tcW w:w="217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7EA78BD0"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Berti Bocelli</w:t>
            </w:r>
          </w:p>
        </w:tc>
        <w:tc>
          <w:tcPr>
            <w:tcW w:w="6510"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7CABA60A"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Vice Presidente Andrea Bocelli Foundation</w:t>
            </w:r>
          </w:p>
        </w:tc>
      </w:tr>
      <w:tr w:rsidR="000D22AE" w:rsidRPr="000D22AE" w14:paraId="610AD58E" w14:textId="77777777" w:rsidTr="000D22AE">
        <w:trPr>
          <w:trHeight w:val="270"/>
          <w:tblCellSpacing w:w="0" w:type="dxa"/>
        </w:trPr>
        <w:tc>
          <w:tcPr>
            <w:tcW w:w="241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0E9845BB"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Vittorio</w:t>
            </w:r>
          </w:p>
        </w:tc>
        <w:tc>
          <w:tcPr>
            <w:tcW w:w="2175"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02B7D487"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Sgarbi</w:t>
            </w:r>
          </w:p>
        </w:tc>
        <w:tc>
          <w:tcPr>
            <w:tcW w:w="6510" w:type="dxa"/>
            <w:tcBorders>
              <w:top w:val="outset" w:sz="6" w:space="0" w:color="auto"/>
              <w:left w:val="outset" w:sz="6" w:space="0" w:color="auto"/>
              <w:bottom w:val="outset" w:sz="6" w:space="0" w:color="auto"/>
              <w:right w:val="single" w:sz="6" w:space="0" w:color="FFFFFF"/>
            </w:tcBorders>
            <w:shd w:val="clear" w:color="auto" w:fill="FFFFFF"/>
            <w:tcMar>
              <w:top w:w="30" w:type="dxa"/>
              <w:left w:w="45" w:type="dxa"/>
              <w:bottom w:w="30" w:type="dxa"/>
              <w:right w:w="45" w:type="dxa"/>
            </w:tcMar>
            <w:hideMark/>
          </w:tcPr>
          <w:p w14:paraId="6160FE5B" w14:textId="77777777" w:rsidR="000D22AE" w:rsidRPr="000D22AE" w:rsidRDefault="000D22AE" w:rsidP="000D22AE">
            <w:pPr>
              <w:spacing w:after="0" w:line="240" w:lineRule="auto"/>
              <w:rPr>
                <w:rFonts w:ascii="Helvetica" w:eastAsia="Times New Roman" w:hAnsi="Helvetica" w:cs="Helvetica"/>
                <w:color w:val="000099"/>
                <w:sz w:val="20"/>
                <w:szCs w:val="20"/>
                <w:lang w:eastAsia="it-IT"/>
              </w:rPr>
            </w:pPr>
            <w:r w:rsidRPr="000D22AE">
              <w:rPr>
                <w:rFonts w:ascii="Helvetica" w:eastAsia="Times New Roman" w:hAnsi="Helvetica" w:cs="Helvetica"/>
                <w:color w:val="000099"/>
                <w:sz w:val="24"/>
                <w:szCs w:val="24"/>
                <w:lang w:eastAsia="it-IT"/>
              </w:rPr>
              <w:t>Critico d'arte</w:t>
            </w:r>
          </w:p>
        </w:tc>
      </w:tr>
    </w:tbl>
    <w:p w14:paraId="559AB56B" w14:textId="77777777" w:rsidR="000D22AE" w:rsidRDefault="000D22AE" w:rsidP="00DF6067">
      <w:pPr>
        <w:jc w:val="both"/>
      </w:pPr>
    </w:p>
    <w:p w14:paraId="3884D7DB" w14:textId="45187442" w:rsidR="00DF6067" w:rsidRDefault="00DF6067" w:rsidP="00DF6067">
      <w:pPr>
        <w:jc w:val="both"/>
      </w:pPr>
      <w:r>
        <w:t>Smart Future Academy Online è un progetto totalmente gratuito per le scuole e gli studenti.</w:t>
      </w:r>
    </w:p>
    <w:p w14:paraId="32DB0FB8" w14:textId="77777777" w:rsidR="00FC0DEF" w:rsidRDefault="00FC0DEF" w:rsidP="00DF6067">
      <w:pPr>
        <w:jc w:val="both"/>
      </w:pPr>
    </w:p>
    <w:sectPr w:rsidR="00FC0D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067"/>
    <w:rsid w:val="000D22AE"/>
    <w:rsid w:val="00234339"/>
    <w:rsid w:val="00351031"/>
    <w:rsid w:val="00DF6067"/>
    <w:rsid w:val="00FC0D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70BD"/>
  <w15:chartTrackingRefBased/>
  <w15:docId w15:val="{22253B20-4BC0-4912-9046-6A81AB50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DF6067"/>
    <w:rPr>
      <w:b/>
      <w:bCs/>
    </w:rPr>
  </w:style>
  <w:style w:type="character" w:styleId="Collegamentoipertestuale">
    <w:name w:val="Hyperlink"/>
    <w:basedOn w:val="Carpredefinitoparagrafo"/>
    <w:uiPriority w:val="99"/>
    <w:unhideWhenUsed/>
    <w:rsid w:val="00DF6067"/>
    <w:rPr>
      <w:color w:val="0563C1" w:themeColor="hyperlink"/>
      <w:u w:val="single"/>
    </w:rPr>
  </w:style>
  <w:style w:type="character" w:styleId="Menzionenonrisolta">
    <w:name w:val="Unresolved Mention"/>
    <w:basedOn w:val="Carpredefinitoparagrafo"/>
    <w:uiPriority w:val="99"/>
    <w:semiHidden/>
    <w:unhideWhenUsed/>
    <w:rsid w:val="00DF6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869010">
      <w:bodyDiv w:val="1"/>
      <w:marLeft w:val="0"/>
      <w:marRight w:val="0"/>
      <w:marTop w:val="0"/>
      <w:marBottom w:val="0"/>
      <w:divBdr>
        <w:top w:val="none" w:sz="0" w:space="0" w:color="auto"/>
        <w:left w:val="none" w:sz="0" w:space="0" w:color="auto"/>
        <w:bottom w:val="none" w:sz="0" w:space="0" w:color="auto"/>
        <w:right w:val="none" w:sz="0" w:space="0" w:color="auto"/>
      </w:divBdr>
    </w:div>
    <w:div w:id="210410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futureacademy.it/speaker/davide-oldani/" TargetMode="External"/><Relationship Id="rId13" Type="http://schemas.openxmlformats.org/officeDocument/2006/relationships/hyperlink" Target="https://www.smartfutureacademy.it/speaker/giovanna-mazzocchi/" TargetMode="External"/><Relationship Id="rId18" Type="http://schemas.openxmlformats.org/officeDocument/2006/relationships/hyperlink" Target="https://www.smartfutureacademy.it/speaker/guido-barilla/"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smartfutureacademy.it/speaker/luigi-passera/" TargetMode="External"/><Relationship Id="rId7" Type="http://schemas.openxmlformats.org/officeDocument/2006/relationships/hyperlink" Target="https://www.smartfutureacademy.it/speaker/davide-oldani/" TargetMode="External"/><Relationship Id="rId12" Type="http://schemas.openxmlformats.org/officeDocument/2006/relationships/hyperlink" Target="https://www.smartfutureacademy.it/speaker/giandomenico-auricchio/" TargetMode="External"/><Relationship Id="rId17" Type="http://schemas.openxmlformats.org/officeDocument/2006/relationships/hyperlink" Target="https://www.smartfutureacademy.it/speaker/giovanni-fosti/" TargetMode="External"/><Relationship Id="rId25" Type="http://schemas.openxmlformats.org/officeDocument/2006/relationships/hyperlink" Target="https://www.smartfutureacademy.it/speaker/sabino-cassese/" TargetMode="External"/><Relationship Id="rId2" Type="http://schemas.openxmlformats.org/officeDocument/2006/relationships/settings" Target="settings.xml"/><Relationship Id="rId16" Type="http://schemas.openxmlformats.org/officeDocument/2006/relationships/hyperlink" Target="https://www.smartfutureacademy.it/speaker/giovanni-fosti/" TargetMode="External"/><Relationship Id="rId20" Type="http://schemas.openxmlformats.org/officeDocument/2006/relationships/hyperlink" Target="https://www.smartfutureacademy.it/speaker/luigi-passera/" TargetMode="External"/><Relationship Id="rId1" Type="http://schemas.openxmlformats.org/officeDocument/2006/relationships/styles" Target="styles.xml"/><Relationship Id="rId6" Type="http://schemas.openxmlformats.org/officeDocument/2006/relationships/hyperlink" Target="https://www.smartfutureacademy.it/speaker/jago/" TargetMode="External"/><Relationship Id="rId11" Type="http://schemas.openxmlformats.org/officeDocument/2006/relationships/hyperlink" Target="https://www.smartfutureacademy.it/speaker/giandomenico-auricchio/" TargetMode="External"/><Relationship Id="rId24" Type="http://schemas.openxmlformats.org/officeDocument/2006/relationships/hyperlink" Target="https://www.smartfutureacademy.it/speaker/sabino-cassese/" TargetMode="External"/><Relationship Id="rId5" Type="http://schemas.openxmlformats.org/officeDocument/2006/relationships/hyperlink" Target="https://www.youtube.com/watch?v=-Hz_uajUo2s" TargetMode="External"/><Relationship Id="rId15" Type="http://schemas.openxmlformats.org/officeDocument/2006/relationships/hyperlink" Target="https://www.smartfutureacademy.it/speaker/giovanni-fosti/" TargetMode="External"/><Relationship Id="rId23" Type="http://schemas.openxmlformats.org/officeDocument/2006/relationships/hyperlink" Target="https://www.smartfutureacademy.it/speaker/enrico-bertinelli/" TargetMode="External"/><Relationship Id="rId10" Type="http://schemas.openxmlformats.org/officeDocument/2006/relationships/hyperlink" Target="https://www.smartfutureacademy.it/speaker/ettore-prandini/" TargetMode="External"/><Relationship Id="rId19" Type="http://schemas.openxmlformats.org/officeDocument/2006/relationships/hyperlink" Target="https://www.smartfutureacademy.it/speaker/guido-barilla/" TargetMode="External"/><Relationship Id="rId4" Type="http://schemas.openxmlformats.org/officeDocument/2006/relationships/hyperlink" Target="https://www.smartfutureacademy.it/video-gallery/" TargetMode="External"/><Relationship Id="rId9" Type="http://schemas.openxmlformats.org/officeDocument/2006/relationships/hyperlink" Target="https://www.smartfutureacademy.it/speaker/ettore-prandini/" TargetMode="External"/><Relationship Id="rId14" Type="http://schemas.openxmlformats.org/officeDocument/2006/relationships/hyperlink" Target="https://www.smartfutureacademy.it/speaker/giovanna-mazzocchi/" TargetMode="External"/><Relationship Id="rId22" Type="http://schemas.openxmlformats.org/officeDocument/2006/relationships/hyperlink" Target="https://www.smartfutureacademy.it/speaker/enrico-bertinelli/"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912</Words>
  <Characters>5203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Lagomarsino</dc:creator>
  <cp:keywords/>
  <dc:description/>
  <cp:lastModifiedBy>Ilaria Lagomarsino</cp:lastModifiedBy>
  <cp:revision>1</cp:revision>
  <dcterms:created xsi:type="dcterms:W3CDTF">2021-04-16T17:28:00Z</dcterms:created>
  <dcterms:modified xsi:type="dcterms:W3CDTF">2021-04-16T18:19:00Z</dcterms:modified>
</cp:coreProperties>
</file>