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2FCB9" w14:textId="79D652D9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17"/>
          <w:szCs w:val="17"/>
          <w:lang w:eastAsia="it-IT"/>
        </w:rPr>
      </w:pPr>
      <w:r w:rsidRPr="00F3610A">
        <w:rPr>
          <w:rFonts w:ascii="Helvetica Neue" w:eastAsia="Times New Roman" w:hAnsi="Helvetica Neue" w:cs="Times New Roman"/>
          <w:color w:val="000000"/>
          <w:sz w:val="17"/>
          <w:szCs w:val="17"/>
          <w:lang w:eastAsia="it-IT"/>
        </w:rPr>
        <w:t>l'Ufficio Orientamento IULM ha organizzato una serie di nuove attività di orientamento online, aperte a tutti gli studenti di 4° e 5° superiore. </w:t>
      </w:r>
    </w:p>
    <w:p w14:paraId="2B662365" w14:textId="77777777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t>In particolare abbiamo individuato due tipologie di eventi:</w:t>
      </w:r>
    </w:p>
    <w:p w14:paraId="08689989" w14:textId="77777777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</w:p>
    <w:p w14:paraId="2FD6C6F5" w14:textId="77777777" w:rsidR="00F3610A" w:rsidRPr="00F3610A" w:rsidRDefault="00F3610A" w:rsidP="00F361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  <w:r w:rsidRPr="00F3610A">
        <w:rPr>
          <w:rFonts w:ascii="Helvetica Neue" w:eastAsia="Times New Roman" w:hAnsi="Helvetica Neue" w:cs="Times New Roman"/>
          <w:b/>
          <w:bCs/>
          <w:color w:val="191C1F"/>
          <w:sz w:val="17"/>
          <w:szCs w:val="17"/>
          <w:lang w:eastAsia="it-IT"/>
        </w:rPr>
        <w:t>Sessioni di Q&amp;A e Presentazione dell’offerta formativa</w:t>
      </w: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t>: dedicate ad approfondire dubbi e curiosità su test di ammissione, contenuti dell'offerta formativa IULM, sbocchi professionali o qualsiasi altra tematica legata alla vita universitaria. Rispondiamo alle domande in tempo reale su Microsoft Teams.</w:t>
      </w:r>
    </w:p>
    <w:p w14:paraId="5D9B6298" w14:textId="77777777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</w:p>
    <w:p w14:paraId="2D2246E6" w14:textId="77777777" w:rsidR="00F3610A" w:rsidRPr="00F3610A" w:rsidRDefault="00F3610A" w:rsidP="00F3610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  <w:r w:rsidRPr="00F3610A">
        <w:rPr>
          <w:rFonts w:ascii="Helvetica Neue" w:eastAsia="Times New Roman" w:hAnsi="Helvetica Neue" w:cs="Times New Roman"/>
          <w:b/>
          <w:bCs/>
          <w:color w:val="191C1F"/>
          <w:sz w:val="17"/>
          <w:szCs w:val="17"/>
          <w:lang w:eastAsia="it-IT"/>
        </w:rPr>
        <w:t>Webinar didattici</w:t>
      </w: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t>: Approfondiremo le tematiche della comunicazione attraverso dei case study di attualità. </w:t>
      </w:r>
    </w:p>
    <w:p w14:paraId="1706ABB1" w14:textId="77777777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</w:p>
    <w:p w14:paraId="75F5595F" w14:textId="77777777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</w:p>
    <w:p w14:paraId="60729AEE" w14:textId="77777777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t>Di seguito potrete trovare l’elenco dei nostri appuntamenti completi di date e orari.</w:t>
      </w:r>
    </w:p>
    <w:p w14:paraId="6BC0B0D9" w14:textId="2888D992" w:rsidR="00F3610A" w:rsidRPr="00F3610A" w:rsidRDefault="00F3610A" w:rsidP="00F3610A">
      <w:pPr>
        <w:numPr>
          <w:ilvl w:val="0"/>
          <w:numId w:val="3"/>
        </w:numPr>
        <w:shd w:val="clear" w:color="auto" w:fill="FFFFFF"/>
        <w:spacing w:after="24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t>Giovedì 15/04 dalle 15,30 alle 16,30</w:t>
      </w: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br/>
      </w:r>
      <w:r w:rsidRPr="00F3610A">
        <w:rPr>
          <w:rFonts w:ascii="Helvetica Neue" w:eastAsia="Times New Roman" w:hAnsi="Helvetica Neue" w:cs="Times New Roman"/>
          <w:b/>
          <w:bCs/>
          <w:color w:val="191C1F"/>
          <w:sz w:val="17"/>
          <w:szCs w:val="17"/>
          <w:lang w:eastAsia="it-IT"/>
        </w:rPr>
        <w:t>Webinar: Il Mediatore Linguistico: tra studio, ricerca e cultura </w:t>
      </w:r>
    </w:p>
    <w:p w14:paraId="5A4D68E5" w14:textId="77777777" w:rsidR="00F3610A" w:rsidRPr="00F3610A" w:rsidRDefault="00F3610A" w:rsidP="00F3610A">
      <w:pPr>
        <w:numPr>
          <w:ilvl w:val="0"/>
          <w:numId w:val="3"/>
        </w:numPr>
        <w:shd w:val="clear" w:color="auto" w:fill="FFFFFF"/>
        <w:spacing w:after="24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t>Martedì 20/04 dalle 15,30 alle 16,30</w:t>
      </w: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br/>
      </w:r>
      <w:r w:rsidRPr="00F3610A">
        <w:rPr>
          <w:rFonts w:ascii="Helvetica Neue" w:eastAsia="Times New Roman" w:hAnsi="Helvetica Neue" w:cs="Times New Roman"/>
          <w:b/>
          <w:bCs/>
          <w:color w:val="191C1F"/>
          <w:sz w:val="17"/>
          <w:szCs w:val="17"/>
          <w:lang w:eastAsia="it-IT"/>
        </w:rPr>
        <w:t>Webinar: Nuovi scenari di collaborazione: le influenze della moda nel settore turistico</w:t>
      </w:r>
    </w:p>
    <w:p w14:paraId="66BE00F7" w14:textId="77777777" w:rsidR="00F3610A" w:rsidRPr="00F3610A" w:rsidRDefault="00F3610A" w:rsidP="00F361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t>Giovedì 22/04 dalle 15,30 alle 16,30</w:t>
      </w: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br/>
      </w:r>
      <w:r w:rsidRPr="00F3610A">
        <w:rPr>
          <w:rFonts w:ascii="Helvetica Neue" w:eastAsia="Times New Roman" w:hAnsi="Helvetica Neue" w:cs="Times New Roman"/>
          <w:b/>
          <w:bCs/>
          <w:color w:val="191C1F"/>
          <w:sz w:val="17"/>
          <w:szCs w:val="17"/>
          <w:lang w:eastAsia="it-IT"/>
        </w:rPr>
        <w:t>Webinar: Il cinema: un viaggio al di là dello schermo</w:t>
      </w:r>
    </w:p>
    <w:p w14:paraId="2237F387" w14:textId="77777777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</w:p>
    <w:p w14:paraId="578635D1" w14:textId="77777777" w:rsidR="00F3610A" w:rsidRPr="00F3610A" w:rsidRDefault="00F3610A" w:rsidP="00F3610A">
      <w:pPr>
        <w:numPr>
          <w:ilvl w:val="0"/>
          <w:numId w:val="4"/>
        </w:numPr>
        <w:shd w:val="clear" w:color="auto" w:fill="FFFFFF"/>
        <w:spacing w:after="24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t>Martedì 27/04 dalle 15,30 alle 16,30</w:t>
      </w: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br/>
      </w:r>
      <w:r w:rsidRPr="00F3610A">
        <w:rPr>
          <w:rFonts w:ascii="Helvetica Neue" w:eastAsia="Times New Roman" w:hAnsi="Helvetica Neue" w:cs="Times New Roman"/>
          <w:b/>
          <w:bCs/>
          <w:color w:val="191C1F"/>
          <w:sz w:val="17"/>
          <w:szCs w:val="17"/>
          <w:lang w:eastAsia="it-IT"/>
        </w:rPr>
        <w:t>Webinar: Il Mediatore Linguistico e la tecnica della consecutiva</w:t>
      </w:r>
    </w:p>
    <w:p w14:paraId="52CB8078" w14:textId="77777777" w:rsidR="00F3610A" w:rsidRPr="00F3610A" w:rsidRDefault="00F3610A" w:rsidP="00F361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</w:pP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t>Giovedì 29/04 dalle 15,30 alle 16,30</w:t>
      </w:r>
      <w:r w:rsidRPr="00F3610A">
        <w:rPr>
          <w:rFonts w:ascii="Helvetica Neue" w:eastAsia="Times New Roman" w:hAnsi="Helvetica Neue" w:cs="Times New Roman"/>
          <w:color w:val="191C1F"/>
          <w:sz w:val="17"/>
          <w:szCs w:val="17"/>
          <w:lang w:eastAsia="it-IT"/>
        </w:rPr>
        <w:br/>
      </w:r>
      <w:r w:rsidRPr="00F3610A">
        <w:rPr>
          <w:rFonts w:ascii="Helvetica Neue" w:eastAsia="Times New Roman" w:hAnsi="Helvetica Neue" w:cs="Times New Roman"/>
          <w:b/>
          <w:bCs/>
          <w:color w:val="191C1F"/>
          <w:sz w:val="17"/>
          <w:szCs w:val="17"/>
          <w:lang w:eastAsia="it-IT"/>
        </w:rPr>
        <w:t>Webinar: La pubblicità ai tempi del Covid-19</w:t>
      </w:r>
    </w:p>
    <w:p w14:paraId="640C6ADC" w14:textId="77777777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17"/>
          <w:szCs w:val="17"/>
          <w:lang w:eastAsia="it-IT"/>
        </w:rPr>
      </w:pPr>
    </w:p>
    <w:p w14:paraId="4B6C7002" w14:textId="77777777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17"/>
          <w:szCs w:val="17"/>
          <w:lang w:eastAsia="it-IT"/>
        </w:rPr>
      </w:pPr>
      <w:r w:rsidRPr="00F3610A">
        <w:rPr>
          <w:rFonts w:ascii="Helvetica Neue" w:eastAsia="Times New Roman" w:hAnsi="Helvetica Neue" w:cs="Times New Roman"/>
          <w:color w:val="000000"/>
          <w:sz w:val="17"/>
          <w:szCs w:val="17"/>
          <w:lang w:eastAsia="it-IT"/>
        </w:rPr>
        <w:t>Per partecipare alle attività sarà sufficiente cliccare sul seguente link all’orario indicato. Le chiedo cortesemente di condividerlo con colleghi e studenti: </w:t>
      </w:r>
    </w:p>
    <w:p w14:paraId="1A11E0C2" w14:textId="77777777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17"/>
          <w:szCs w:val="17"/>
          <w:lang w:eastAsia="it-IT"/>
        </w:rPr>
      </w:pPr>
    </w:p>
    <w:p w14:paraId="3AE838C3" w14:textId="77777777" w:rsidR="00F3610A" w:rsidRPr="00F3610A" w:rsidRDefault="00F3610A" w:rsidP="00F3610A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/>
          <w:sz w:val="17"/>
          <w:szCs w:val="17"/>
          <w:lang w:eastAsia="it-IT"/>
        </w:rPr>
      </w:pPr>
      <w:hyperlink r:id="rId5" w:tgtFrame="_blank" w:history="1">
        <w:r w:rsidRPr="00F3610A">
          <w:rPr>
            <w:rFonts w:ascii="Helvetica Neue" w:eastAsia="Times New Roman" w:hAnsi="Helvetica Neue" w:cs="Times New Roman"/>
            <w:color w:val="103CC0"/>
            <w:sz w:val="17"/>
            <w:szCs w:val="17"/>
            <w:u w:val="single"/>
            <w:lang w:eastAsia="it-IT"/>
          </w:rPr>
          <w:t>https://teams.microsoft.com/l/</w:t>
        </w:r>
        <w:r w:rsidRPr="00F3610A">
          <w:rPr>
            <w:rFonts w:ascii="Helvetica Neue" w:eastAsia="Times New Roman" w:hAnsi="Helvetica Neue" w:cs="Times New Roman"/>
            <w:color w:val="0000FF"/>
            <w:sz w:val="17"/>
            <w:szCs w:val="17"/>
            <w:u w:val="single"/>
            <w:lang w:eastAsia="it-IT"/>
          </w:rPr>
          <w:t>meetup-join/19%3a9425c43807ea4a2db6012b695faa083d%40thread.tacv2/1617705820889?context=%7b%22Tid%22%3a%228e1c51a9-6130-4011-97cd-be6ab2b1ec3b%22%2c%22Oid%22%3a%220f2fccfe-2414-4a79-bdbe-6af49ce1d390%22%7d</w:t>
        </w:r>
      </w:hyperlink>
    </w:p>
    <w:p w14:paraId="4B89F51F" w14:textId="250F7A4D" w:rsidR="00351031" w:rsidRDefault="00351031"/>
    <w:p w14:paraId="5DD3A1A8" w14:textId="355B9B59" w:rsidR="00F3610A" w:rsidRDefault="00F3610A">
      <w:r>
        <w:t xml:space="preserve">Inoltre sul sito </w:t>
      </w:r>
      <w:hyperlink r:id="rId6" w:history="1">
        <w:r w:rsidRPr="00662035">
          <w:rPr>
            <w:rStyle w:val="Collegamentoipertestuale"/>
          </w:rPr>
          <w:t>https://www.iulm.it/it/offerta-formativa</w:t>
        </w:r>
      </w:hyperlink>
      <w:r>
        <w:t xml:space="preserve"> sarà possibile informarsi sulle attività formative delle diverse facoltà.</w:t>
      </w:r>
    </w:p>
    <w:p w14:paraId="16636CE4" w14:textId="79772919" w:rsidR="00F3610A" w:rsidRDefault="00F3610A"/>
    <w:p w14:paraId="61FAC552" w14:textId="35CA3D21" w:rsidR="00F3610A" w:rsidRDefault="00F3610A">
      <w:r>
        <w:rPr>
          <w:noProof/>
        </w:rPr>
        <w:drawing>
          <wp:inline distT="0" distB="0" distL="0" distR="0" wp14:anchorId="2A97F8E0" wp14:editId="5C883CE8">
            <wp:extent cx="6435969" cy="2836545"/>
            <wp:effectExtent l="152400" t="114300" r="117475" b="1543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446" r="3141" b="12660"/>
                    <a:stretch/>
                  </pic:blipFill>
                  <pic:spPr bwMode="auto">
                    <a:xfrm>
                      <a:off x="0" y="0"/>
                      <a:ext cx="6437158" cy="2837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610A" w:rsidSect="00F361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D45C7"/>
    <w:multiLevelType w:val="multilevel"/>
    <w:tmpl w:val="46DA8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3C542C"/>
    <w:multiLevelType w:val="multilevel"/>
    <w:tmpl w:val="B9F8E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4025D1"/>
    <w:multiLevelType w:val="multilevel"/>
    <w:tmpl w:val="D6786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045AD3"/>
    <w:multiLevelType w:val="multilevel"/>
    <w:tmpl w:val="2CCC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10A"/>
    <w:rsid w:val="00351031"/>
    <w:rsid w:val="00F3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95B62"/>
  <w15:chartTrackingRefBased/>
  <w15:docId w15:val="{90EB1636-42B2-44F1-A1FF-B55973ED9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3610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61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ulm.it/it/offerta-formativa" TargetMode="External"/><Relationship Id="rId5" Type="http://schemas.openxmlformats.org/officeDocument/2006/relationships/hyperlink" Target="https://teams.microsoft.com/l/meetup-join/19%3a9425c43807ea4a2db6012b695faa083d%40thread.tacv2/1617705820889?context=%7b%22Tid%22%3a%228e1c51a9-6130-4011-97cd-be6ab2b1ec3b%22%2c%22Oid%22%3a%220f2fccfe-2414-4a79-bdbe-6af49ce1d390%22%7d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1</cp:revision>
  <dcterms:created xsi:type="dcterms:W3CDTF">2021-04-13T18:27:00Z</dcterms:created>
  <dcterms:modified xsi:type="dcterms:W3CDTF">2021-04-13T18:34:00Z</dcterms:modified>
</cp:coreProperties>
</file>